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5B30B" w14:textId="77777777" w:rsidR="0054623F" w:rsidRPr="0054623F" w:rsidRDefault="0054623F" w:rsidP="00343E5E">
      <w:pPr>
        <w:autoSpaceDE w:val="0"/>
        <w:autoSpaceDN w:val="0"/>
        <w:adjustRightInd w:val="0"/>
        <w:spacing w:after="120" w:line="360" w:lineRule="auto"/>
        <w:ind w:left="0"/>
        <w:jc w:val="center"/>
        <w:rPr>
          <w:b/>
          <w:caps/>
        </w:rPr>
      </w:pPr>
      <w:r w:rsidRPr="0054623F">
        <w:rPr>
          <w:b/>
          <w:caps/>
        </w:rPr>
        <w:t>Patto di integrità</w:t>
      </w:r>
    </w:p>
    <w:p w14:paraId="2AC26A4A" w14:textId="6D44E098" w:rsidR="001A498C" w:rsidRDefault="001A498C" w:rsidP="00343E5E">
      <w:pPr>
        <w:autoSpaceDE w:val="0"/>
        <w:autoSpaceDN w:val="0"/>
        <w:adjustRightInd w:val="0"/>
        <w:spacing w:after="120" w:line="360" w:lineRule="auto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Tra il Comune di Carloforte e </w:t>
      </w:r>
      <w:r w:rsidR="00256546" w:rsidRPr="00256546">
        <w:rPr>
          <w:rFonts w:eastAsia="Arial"/>
          <w:b/>
          <w:bCs/>
          <w:sz w:val="22"/>
          <w:szCs w:val="22"/>
        </w:rPr>
        <w:t>Cooperativa Sociale Millepiedi Onlus</w:t>
      </w:r>
      <w:r w:rsidR="00B74639" w:rsidRPr="00256546">
        <w:rPr>
          <w:b/>
          <w:sz w:val="22"/>
          <w:szCs w:val="22"/>
        </w:rPr>
        <w:t>.</w:t>
      </w:r>
    </w:p>
    <w:p w14:paraId="7F7462AF" w14:textId="77777777" w:rsidR="0054623F" w:rsidRPr="0054623F" w:rsidRDefault="0054623F" w:rsidP="00343E5E">
      <w:pPr>
        <w:autoSpaceDE w:val="0"/>
        <w:autoSpaceDN w:val="0"/>
        <w:adjustRightInd w:val="0"/>
        <w:spacing w:after="120" w:line="360" w:lineRule="auto"/>
        <w:ind w:left="0"/>
        <w:jc w:val="center"/>
        <w:rPr>
          <w:b/>
          <w:sz w:val="20"/>
          <w:szCs w:val="20"/>
        </w:rPr>
      </w:pPr>
      <w:r w:rsidRPr="0054623F">
        <w:rPr>
          <w:b/>
          <w:sz w:val="20"/>
          <w:szCs w:val="20"/>
        </w:rPr>
        <w:t>Art. 1</w:t>
      </w:r>
    </w:p>
    <w:p w14:paraId="2EFAD08E" w14:textId="77777777" w:rsidR="0054623F" w:rsidRDefault="0054623F" w:rsidP="00343E5E">
      <w:pPr>
        <w:autoSpaceDE w:val="0"/>
        <w:autoSpaceDN w:val="0"/>
        <w:adjustRightInd w:val="0"/>
        <w:spacing w:after="120" w:line="360" w:lineRule="auto"/>
        <w:ind w:left="0"/>
        <w:jc w:val="center"/>
        <w:rPr>
          <w:b/>
          <w:sz w:val="20"/>
          <w:szCs w:val="20"/>
        </w:rPr>
      </w:pPr>
      <w:r w:rsidRPr="0054623F">
        <w:rPr>
          <w:b/>
          <w:sz w:val="20"/>
          <w:szCs w:val="20"/>
        </w:rPr>
        <w:t>Ambito di applicazione</w:t>
      </w:r>
    </w:p>
    <w:p w14:paraId="671FB086" w14:textId="77777777" w:rsidR="00BD6858" w:rsidRPr="0054623F" w:rsidRDefault="00BD6858" w:rsidP="00343E5E">
      <w:pPr>
        <w:autoSpaceDE w:val="0"/>
        <w:autoSpaceDN w:val="0"/>
        <w:adjustRightInd w:val="0"/>
        <w:spacing w:after="120" w:line="360" w:lineRule="auto"/>
        <w:ind w:left="0"/>
        <w:jc w:val="center"/>
        <w:rPr>
          <w:b/>
          <w:sz w:val="20"/>
          <w:szCs w:val="20"/>
        </w:rPr>
      </w:pPr>
    </w:p>
    <w:p w14:paraId="45C3F5D2" w14:textId="77777777" w:rsidR="0054623F" w:rsidRPr="0054623F" w:rsidRDefault="0054623F" w:rsidP="00343E5E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54623F">
        <w:rPr>
          <w:sz w:val="20"/>
          <w:szCs w:val="20"/>
        </w:rPr>
        <w:t xml:space="preserve">Il Patto diintegrità è lo strumento che </w:t>
      </w:r>
      <w:r w:rsidR="008B70E2">
        <w:rPr>
          <w:sz w:val="20"/>
          <w:szCs w:val="20"/>
        </w:rPr>
        <w:t>il Comune di Carloforte</w:t>
      </w:r>
      <w:r w:rsidRPr="0054623F">
        <w:rPr>
          <w:sz w:val="20"/>
          <w:szCs w:val="20"/>
        </w:rPr>
        <w:t xml:space="preserve"> adotta al fine di disciplinare i comportamenti degli operatori economici e del personale sia interno che esterno </w:t>
      </w:r>
      <w:r w:rsidR="008B70E2">
        <w:rPr>
          <w:sz w:val="20"/>
          <w:szCs w:val="20"/>
        </w:rPr>
        <w:t xml:space="preserve">al Comune di Carloforte </w:t>
      </w:r>
      <w:r w:rsidRPr="0054623F">
        <w:rPr>
          <w:sz w:val="20"/>
          <w:szCs w:val="20"/>
        </w:rPr>
        <w:t xml:space="preserve">di cui alla L.R. 24 /2014 nell’ambito delle procedure di affidamento e gestione degli appalti di lavori, servizi e forniture di cui al </w:t>
      </w:r>
      <w:proofErr w:type="spellStart"/>
      <w:r w:rsidRPr="0054623F">
        <w:rPr>
          <w:sz w:val="20"/>
          <w:szCs w:val="20"/>
        </w:rPr>
        <w:t>D.Lgs.</w:t>
      </w:r>
      <w:proofErr w:type="spellEnd"/>
      <w:r w:rsidRPr="0054623F">
        <w:rPr>
          <w:sz w:val="20"/>
          <w:szCs w:val="20"/>
        </w:rPr>
        <w:t xml:space="preserve"> </w:t>
      </w:r>
      <w:r w:rsidR="008930A5">
        <w:rPr>
          <w:sz w:val="20"/>
          <w:szCs w:val="20"/>
        </w:rPr>
        <w:t>36/2023</w:t>
      </w:r>
      <w:r w:rsidRPr="0054623F">
        <w:rPr>
          <w:sz w:val="20"/>
          <w:szCs w:val="20"/>
        </w:rPr>
        <w:t>.</w:t>
      </w:r>
    </w:p>
    <w:p w14:paraId="09BA5DC6" w14:textId="77777777" w:rsidR="0054623F" w:rsidRPr="0054623F" w:rsidRDefault="0054623F" w:rsidP="00343E5E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54623F">
        <w:rPr>
          <w:sz w:val="20"/>
          <w:szCs w:val="20"/>
        </w:rPr>
        <w:t>Il patto di integrità stabilisce l’obbligo reciproco che si instaura tra le Amministrazioni aggiudicatrici e gli operatori economici di improntare i propri comportamenti ai principi di trasparenza e integrità.</w:t>
      </w:r>
    </w:p>
    <w:p w14:paraId="4DAC184C" w14:textId="77777777" w:rsidR="0054623F" w:rsidRDefault="0054623F" w:rsidP="00343E5E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54623F">
        <w:rPr>
          <w:sz w:val="20"/>
          <w:szCs w:val="20"/>
        </w:rPr>
        <w:t>Il Patto di integrità deve costituire parte integrante della documentazione di gara e del successivocontratto.</w:t>
      </w:r>
    </w:p>
    <w:p w14:paraId="5E2CEB42" w14:textId="77777777" w:rsidR="0054623F" w:rsidRPr="0054623F" w:rsidRDefault="0054623F" w:rsidP="00343E5E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54623F">
        <w:rPr>
          <w:sz w:val="20"/>
          <w:szCs w:val="20"/>
        </w:rPr>
        <w:t>La partecipazione alle procedure di gara e l’iscrizione al Mercato elettronico regionale “</w:t>
      </w:r>
      <w:proofErr w:type="spellStart"/>
      <w:r w:rsidRPr="0054623F">
        <w:rPr>
          <w:sz w:val="20"/>
          <w:szCs w:val="20"/>
        </w:rPr>
        <w:t>SardegnaCAT</w:t>
      </w:r>
      <w:proofErr w:type="spellEnd"/>
      <w:r w:rsidRPr="0054623F">
        <w:rPr>
          <w:sz w:val="20"/>
          <w:szCs w:val="20"/>
        </w:rPr>
        <w:t>” e ad eventuali altri elenchi e/o albi fornitori, è subordinata all’accettazione vincolantedel Patto di integrità.</w:t>
      </w:r>
    </w:p>
    <w:p w14:paraId="7C4A2009" w14:textId="77777777" w:rsidR="0054623F" w:rsidRDefault="0054623F" w:rsidP="00343E5E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54623F">
        <w:rPr>
          <w:sz w:val="20"/>
          <w:szCs w:val="20"/>
        </w:rPr>
        <w:t xml:space="preserve">Il Patto di integrità si applica con le medesime modalità anche ai contratti di subappalto di </w:t>
      </w:r>
      <w:proofErr w:type="spellStart"/>
      <w:r w:rsidRPr="0054623F">
        <w:rPr>
          <w:sz w:val="20"/>
          <w:szCs w:val="20"/>
        </w:rPr>
        <w:t>cuiall’articolo</w:t>
      </w:r>
      <w:proofErr w:type="spellEnd"/>
      <w:r w:rsidRPr="0054623F">
        <w:rPr>
          <w:sz w:val="20"/>
          <w:szCs w:val="20"/>
        </w:rPr>
        <w:t xml:space="preserve"> 1</w:t>
      </w:r>
      <w:r w:rsidR="008930A5">
        <w:rPr>
          <w:sz w:val="20"/>
          <w:szCs w:val="20"/>
        </w:rPr>
        <w:t>19</w:t>
      </w:r>
      <w:r w:rsidRPr="0054623F">
        <w:rPr>
          <w:sz w:val="20"/>
          <w:szCs w:val="20"/>
        </w:rPr>
        <w:t xml:space="preserve"> del </w:t>
      </w:r>
      <w:proofErr w:type="spellStart"/>
      <w:r w:rsidRPr="0054623F">
        <w:rPr>
          <w:sz w:val="20"/>
          <w:szCs w:val="20"/>
        </w:rPr>
        <w:t>D.Lgs.</w:t>
      </w:r>
      <w:proofErr w:type="spellEnd"/>
      <w:r w:rsidRPr="0054623F">
        <w:rPr>
          <w:sz w:val="20"/>
          <w:szCs w:val="20"/>
        </w:rPr>
        <w:t xml:space="preserve"> </w:t>
      </w:r>
      <w:r w:rsidR="008930A5">
        <w:rPr>
          <w:sz w:val="20"/>
          <w:szCs w:val="20"/>
        </w:rPr>
        <w:t>36/2023</w:t>
      </w:r>
      <w:r w:rsidRPr="0054623F">
        <w:rPr>
          <w:sz w:val="20"/>
          <w:szCs w:val="20"/>
        </w:rPr>
        <w:t>.</w:t>
      </w:r>
    </w:p>
    <w:p w14:paraId="42BBEA09" w14:textId="77777777" w:rsidR="0054623F" w:rsidRPr="0054623F" w:rsidRDefault="0054623F" w:rsidP="00343E5E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54623F">
        <w:rPr>
          <w:sz w:val="20"/>
          <w:szCs w:val="20"/>
        </w:rPr>
        <w:t>Per quanto non disciplinato dal presente Patto si rinvia al Codice di comportamento del personale della Regione Autonoma della Sardegna, degli Enti, delle Agenzie e delle Società partecipate al rispetto del quale sono tenuti i collaboratori a qualsiasi titolo di imprese fornitrici di beni o servizi e che realizzano opere in favore dell’Amministrazione.</w:t>
      </w:r>
    </w:p>
    <w:p w14:paraId="3E0E4358" w14:textId="77777777" w:rsidR="00C86CC7" w:rsidRDefault="00C86CC7" w:rsidP="00343E5E">
      <w:pPr>
        <w:autoSpaceDE w:val="0"/>
        <w:autoSpaceDN w:val="0"/>
        <w:adjustRightInd w:val="0"/>
        <w:spacing w:after="120" w:line="360" w:lineRule="auto"/>
        <w:ind w:left="0"/>
        <w:jc w:val="center"/>
        <w:rPr>
          <w:b/>
          <w:sz w:val="20"/>
          <w:szCs w:val="20"/>
        </w:rPr>
      </w:pPr>
    </w:p>
    <w:p w14:paraId="443A6C46" w14:textId="77777777" w:rsidR="0054623F" w:rsidRPr="00C86CC7" w:rsidRDefault="0054623F" w:rsidP="00343E5E">
      <w:pPr>
        <w:autoSpaceDE w:val="0"/>
        <w:autoSpaceDN w:val="0"/>
        <w:adjustRightInd w:val="0"/>
        <w:spacing w:after="120" w:line="360" w:lineRule="auto"/>
        <w:ind w:left="0"/>
        <w:jc w:val="center"/>
        <w:rPr>
          <w:b/>
          <w:sz w:val="20"/>
          <w:szCs w:val="20"/>
        </w:rPr>
      </w:pPr>
      <w:r w:rsidRPr="00C86CC7">
        <w:rPr>
          <w:b/>
          <w:sz w:val="20"/>
          <w:szCs w:val="20"/>
        </w:rPr>
        <w:t>Art. 2</w:t>
      </w:r>
    </w:p>
    <w:p w14:paraId="10588316" w14:textId="77777777" w:rsidR="0054623F" w:rsidRDefault="0054623F" w:rsidP="00343E5E">
      <w:pPr>
        <w:autoSpaceDE w:val="0"/>
        <w:autoSpaceDN w:val="0"/>
        <w:adjustRightInd w:val="0"/>
        <w:spacing w:after="120" w:line="360" w:lineRule="auto"/>
        <w:ind w:left="0"/>
        <w:jc w:val="center"/>
        <w:rPr>
          <w:b/>
          <w:sz w:val="20"/>
          <w:szCs w:val="20"/>
        </w:rPr>
      </w:pPr>
      <w:r w:rsidRPr="00C86CC7">
        <w:rPr>
          <w:b/>
          <w:sz w:val="20"/>
          <w:szCs w:val="20"/>
        </w:rPr>
        <w:t>Obblighi degli operatori economici nei confronti della stazione appaltante</w:t>
      </w:r>
    </w:p>
    <w:p w14:paraId="2EA9ABAD" w14:textId="77777777" w:rsidR="00A27078" w:rsidRPr="0054623F" w:rsidRDefault="00A27078" w:rsidP="00343E5E">
      <w:pPr>
        <w:autoSpaceDE w:val="0"/>
        <w:autoSpaceDN w:val="0"/>
        <w:adjustRightInd w:val="0"/>
        <w:spacing w:after="120" w:line="360" w:lineRule="auto"/>
        <w:ind w:left="0"/>
        <w:jc w:val="center"/>
        <w:rPr>
          <w:sz w:val="20"/>
          <w:szCs w:val="20"/>
        </w:rPr>
      </w:pPr>
    </w:p>
    <w:p w14:paraId="3E2BC6AB" w14:textId="77777777" w:rsidR="0054623F" w:rsidRPr="00A27078" w:rsidRDefault="0054623F" w:rsidP="00343E5E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A27078">
        <w:rPr>
          <w:sz w:val="20"/>
          <w:szCs w:val="20"/>
        </w:rPr>
        <w:t>L’operatore economico:</w:t>
      </w:r>
    </w:p>
    <w:p w14:paraId="30715827" w14:textId="77777777" w:rsidR="0054623F" w:rsidRPr="00A27078" w:rsidRDefault="0054623F" w:rsidP="00343E5E">
      <w:pPr>
        <w:pStyle w:val="Paragrafoelenco"/>
        <w:numPr>
          <w:ilvl w:val="1"/>
          <w:numId w:val="4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A27078">
        <w:rPr>
          <w:sz w:val="20"/>
          <w:szCs w:val="20"/>
        </w:rPr>
        <w:t>dichiara di non aver fatto ricorso e si obbliga a non ricorrere ad alcuna mediazione o altra operadi terzi finalizzata all’aggiudicaz</w:t>
      </w:r>
      <w:r w:rsidR="00A27078" w:rsidRPr="00A27078">
        <w:rPr>
          <w:sz w:val="20"/>
          <w:szCs w:val="20"/>
        </w:rPr>
        <w:t>ione e/o gestione del contratto;</w:t>
      </w:r>
    </w:p>
    <w:p w14:paraId="074F9555" w14:textId="77777777" w:rsidR="0054623F" w:rsidRPr="00A27078" w:rsidRDefault="0054623F" w:rsidP="00343E5E">
      <w:pPr>
        <w:pStyle w:val="Paragrafoelenco"/>
        <w:numPr>
          <w:ilvl w:val="1"/>
          <w:numId w:val="4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A27078">
        <w:rPr>
          <w:sz w:val="20"/>
          <w:szCs w:val="20"/>
        </w:rPr>
        <w:t>dichiara di non avere condizionato, e si impegna a non condizionare, il procedimentoamministrativo con azioni dirette a influenzare il contenuto del bando o altro atto equipollente alfine di condizionare le modalità di scelta del contraente;</w:t>
      </w:r>
    </w:p>
    <w:p w14:paraId="13208418" w14:textId="77777777" w:rsidR="0099644B" w:rsidRPr="00A27078" w:rsidRDefault="0054623F" w:rsidP="00343E5E">
      <w:pPr>
        <w:pStyle w:val="Paragrafoelenco"/>
        <w:numPr>
          <w:ilvl w:val="1"/>
          <w:numId w:val="4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A27078">
        <w:rPr>
          <w:sz w:val="20"/>
          <w:szCs w:val="20"/>
        </w:rPr>
        <w:t>dichiara di non aver corrisposto, né promesso di corrispondere, e si impegna a noncorrispondere né promettere di corrispondere ad alcuno, direttamente o tramite terzi, ivicompresi soggetti collegati o controllati, somme di danaro o altre utilità finalizzateall’aggiudicazione o a facilitare la gestione del contratto;</w:t>
      </w:r>
    </w:p>
    <w:p w14:paraId="6178589F" w14:textId="77777777" w:rsidR="0054623F" w:rsidRPr="00A27078" w:rsidRDefault="0054623F" w:rsidP="00343E5E">
      <w:pPr>
        <w:pStyle w:val="Paragrafoelenco"/>
        <w:numPr>
          <w:ilvl w:val="1"/>
          <w:numId w:val="4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A27078">
        <w:rPr>
          <w:sz w:val="20"/>
          <w:szCs w:val="20"/>
        </w:rPr>
        <w:t xml:space="preserve">dichiara con riferimento alla specifica procedura di affidamento di non aver preso parte né diaver praticato intese o adottato azioni, e si impegna a non prendere parte e a non </w:t>
      </w:r>
      <w:r w:rsidRPr="00A27078">
        <w:rPr>
          <w:sz w:val="20"/>
          <w:szCs w:val="20"/>
        </w:rPr>
        <w:lastRenderedPageBreak/>
        <w:t>praticareintese o adottare azioni, tese a restringere la concorrenza o il mercato, vietate ai sensi dellanormativa vigente, ivi inclusi gli artt. 101 e successivi del Trattato sul funzionamento dell’UnioneEuropea (TFUE) e gli artt.2 e successivi della L. 287/1990; dichiara altresì che l’offerta è statapredisposta nel pieno rispetto della predetta normativa;</w:t>
      </w:r>
    </w:p>
    <w:p w14:paraId="60ECA5AD" w14:textId="77777777" w:rsidR="0054623F" w:rsidRPr="00A27078" w:rsidRDefault="0054623F" w:rsidP="00343E5E">
      <w:pPr>
        <w:pStyle w:val="Paragrafoelenco"/>
        <w:numPr>
          <w:ilvl w:val="1"/>
          <w:numId w:val="4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A27078">
        <w:rPr>
          <w:sz w:val="20"/>
          <w:szCs w:val="20"/>
        </w:rPr>
        <w:t>si impegna a segnalare all’Amministrazione aggiudicatrice qualsiasi tentativo illecito da parte diterzi di turbare o distorcere le fasi della procedura di affidamento e dell’esecuzione del contratto;</w:t>
      </w:r>
    </w:p>
    <w:p w14:paraId="719CB67C" w14:textId="77777777" w:rsidR="0054623F" w:rsidRPr="00A27078" w:rsidRDefault="0054623F" w:rsidP="00343E5E">
      <w:pPr>
        <w:pStyle w:val="Paragrafoelenco"/>
        <w:numPr>
          <w:ilvl w:val="1"/>
          <w:numId w:val="4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A27078">
        <w:rPr>
          <w:sz w:val="20"/>
          <w:szCs w:val="20"/>
        </w:rPr>
        <w:t>si impegna a segnalare all’Amministrazione aggiudicatrice qualsiasi richiesta illecita o pretesada parte di dipendenti dell’Amministrazione o di chiunque possa influenzare le decisioni relativealla procedura di affidamento o di esecuzione del contratto con le modalità e gli strumenti messia disposizione dalla Regione Autonoma della Sardegna;</w:t>
      </w:r>
    </w:p>
    <w:p w14:paraId="2411AEAE" w14:textId="77777777" w:rsidR="0054623F" w:rsidRPr="00A27078" w:rsidRDefault="0054623F" w:rsidP="00343E5E">
      <w:pPr>
        <w:pStyle w:val="Paragrafoelenco"/>
        <w:numPr>
          <w:ilvl w:val="1"/>
          <w:numId w:val="4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A27078">
        <w:rPr>
          <w:sz w:val="20"/>
          <w:szCs w:val="20"/>
        </w:rPr>
        <w:t>si impegna, qualora i fatti di cui ai precedenti punti e) ed f) costituiscano reato, a sporgeredenuncia all’autorità giudiziaria o alla polizia giudiziaria.</w:t>
      </w:r>
    </w:p>
    <w:p w14:paraId="556717F6" w14:textId="77777777" w:rsidR="0054623F" w:rsidRPr="00A27078" w:rsidRDefault="0054623F" w:rsidP="00343E5E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A27078">
        <w:rPr>
          <w:sz w:val="20"/>
          <w:szCs w:val="20"/>
        </w:rPr>
        <w:t>L’operatore economico aggiudicatario si impegna ad adempiere con la dovuta diligenza alla correttaesecuzione del contratto.</w:t>
      </w:r>
    </w:p>
    <w:p w14:paraId="6F0F0E88" w14:textId="77777777" w:rsidR="00A27078" w:rsidRDefault="00A27078" w:rsidP="00343E5E">
      <w:pPr>
        <w:autoSpaceDE w:val="0"/>
        <w:autoSpaceDN w:val="0"/>
        <w:adjustRightInd w:val="0"/>
        <w:spacing w:after="120" w:line="360" w:lineRule="auto"/>
        <w:ind w:left="0"/>
        <w:jc w:val="both"/>
        <w:rPr>
          <w:b/>
          <w:bCs/>
          <w:sz w:val="20"/>
          <w:szCs w:val="20"/>
        </w:rPr>
      </w:pPr>
    </w:p>
    <w:p w14:paraId="2FAD7344" w14:textId="77777777" w:rsidR="0054623F" w:rsidRPr="0054623F" w:rsidRDefault="0054623F" w:rsidP="00343E5E">
      <w:pPr>
        <w:autoSpaceDE w:val="0"/>
        <w:autoSpaceDN w:val="0"/>
        <w:adjustRightInd w:val="0"/>
        <w:spacing w:after="120" w:line="360" w:lineRule="auto"/>
        <w:ind w:left="0"/>
        <w:jc w:val="center"/>
        <w:rPr>
          <w:b/>
          <w:bCs/>
          <w:sz w:val="20"/>
          <w:szCs w:val="20"/>
        </w:rPr>
      </w:pPr>
      <w:r w:rsidRPr="0054623F">
        <w:rPr>
          <w:b/>
          <w:bCs/>
          <w:sz w:val="20"/>
          <w:szCs w:val="20"/>
        </w:rPr>
        <w:t>Art. 3</w:t>
      </w:r>
    </w:p>
    <w:p w14:paraId="2C2BB4EC" w14:textId="77777777" w:rsidR="0054623F" w:rsidRDefault="0054623F" w:rsidP="00343E5E">
      <w:pPr>
        <w:autoSpaceDE w:val="0"/>
        <w:autoSpaceDN w:val="0"/>
        <w:adjustRightInd w:val="0"/>
        <w:spacing w:after="120" w:line="360" w:lineRule="auto"/>
        <w:ind w:left="0"/>
        <w:jc w:val="center"/>
        <w:rPr>
          <w:b/>
          <w:bCs/>
          <w:sz w:val="20"/>
          <w:szCs w:val="20"/>
        </w:rPr>
      </w:pPr>
      <w:r w:rsidRPr="0054623F">
        <w:rPr>
          <w:b/>
          <w:bCs/>
          <w:sz w:val="20"/>
          <w:szCs w:val="20"/>
        </w:rPr>
        <w:t>Obblighi dell’Amministrazione aggiudicatrice</w:t>
      </w:r>
    </w:p>
    <w:p w14:paraId="23C88493" w14:textId="77777777" w:rsidR="00A27078" w:rsidRPr="0054623F" w:rsidRDefault="00A27078" w:rsidP="00343E5E">
      <w:pPr>
        <w:autoSpaceDE w:val="0"/>
        <w:autoSpaceDN w:val="0"/>
        <w:adjustRightInd w:val="0"/>
        <w:spacing w:after="120" w:line="360" w:lineRule="auto"/>
        <w:ind w:left="0"/>
        <w:jc w:val="both"/>
        <w:rPr>
          <w:b/>
          <w:bCs/>
          <w:sz w:val="20"/>
          <w:szCs w:val="20"/>
        </w:rPr>
      </w:pPr>
    </w:p>
    <w:p w14:paraId="5E92AFC7" w14:textId="77777777" w:rsidR="0054623F" w:rsidRPr="00C97A1E" w:rsidRDefault="000A2308" w:rsidP="00C97A1E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0A2308">
        <w:rPr>
          <w:b/>
          <w:sz w:val="20"/>
          <w:szCs w:val="20"/>
        </w:rPr>
        <w:t>Il Comune di Carloforte, nella persona del Responsabile dell'Area</w:t>
      </w:r>
      <w:r w:rsidR="008930A5">
        <w:rPr>
          <w:b/>
          <w:sz w:val="20"/>
          <w:szCs w:val="20"/>
        </w:rPr>
        <w:t xml:space="preserve"> </w:t>
      </w:r>
      <w:r w:rsidR="006C5405">
        <w:rPr>
          <w:b/>
          <w:sz w:val="20"/>
          <w:szCs w:val="20"/>
        </w:rPr>
        <w:t xml:space="preserve">2 </w:t>
      </w:r>
      <w:r w:rsidR="006C5405" w:rsidRPr="006C5405">
        <w:rPr>
          <w:b/>
          <w:sz w:val="20"/>
          <w:szCs w:val="20"/>
        </w:rPr>
        <w:t xml:space="preserve">Finanziaria - Tributi - Commercio - AA.GG. </w:t>
      </w:r>
      <w:r w:rsidR="004A523F">
        <w:rPr>
          <w:b/>
          <w:sz w:val="20"/>
          <w:szCs w:val="20"/>
        </w:rPr>
        <w:t>–</w:t>
      </w:r>
      <w:r w:rsidR="006C5405" w:rsidRPr="006C5405">
        <w:rPr>
          <w:b/>
          <w:sz w:val="20"/>
          <w:szCs w:val="20"/>
        </w:rPr>
        <w:t xml:space="preserve"> Personale</w:t>
      </w:r>
      <w:r w:rsidR="004A523F">
        <w:rPr>
          <w:b/>
          <w:sz w:val="20"/>
          <w:szCs w:val="20"/>
        </w:rPr>
        <w:t xml:space="preserve"> – Cultura e Beni Culturali</w:t>
      </w:r>
      <w:r w:rsidR="008930A5">
        <w:rPr>
          <w:b/>
          <w:sz w:val="20"/>
          <w:szCs w:val="20"/>
        </w:rPr>
        <w:t xml:space="preserve"> –</w:t>
      </w:r>
      <w:r w:rsidR="006C5405">
        <w:rPr>
          <w:b/>
          <w:sz w:val="20"/>
          <w:szCs w:val="20"/>
        </w:rPr>
        <w:t xml:space="preserve"> Rag. Rosaria Robuschi</w:t>
      </w:r>
      <w:r w:rsidR="00684C85" w:rsidRPr="00C97A1E">
        <w:rPr>
          <w:b/>
          <w:sz w:val="20"/>
          <w:szCs w:val="20"/>
        </w:rPr>
        <w:t>:</w:t>
      </w:r>
    </w:p>
    <w:p w14:paraId="3C6E3DDC" w14:textId="77777777" w:rsidR="0054623F" w:rsidRPr="00A27078" w:rsidRDefault="0054623F" w:rsidP="00343E5E">
      <w:pPr>
        <w:pStyle w:val="Paragrafoelenco"/>
        <w:numPr>
          <w:ilvl w:val="1"/>
          <w:numId w:val="6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A27078">
        <w:rPr>
          <w:sz w:val="20"/>
          <w:szCs w:val="20"/>
        </w:rPr>
        <w:t xml:space="preserve">si obbliga a rispettare i principi di trasparenza e integrità già disciplinati dal Codice dicomportamento del personale </w:t>
      </w:r>
      <w:r w:rsidR="008B70E2">
        <w:rPr>
          <w:sz w:val="20"/>
          <w:szCs w:val="20"/>
        </w:rPr>
        <w:t>del Comune di Carloforte</w:t>
      </w:r>
      <w:r w:rsidRPr="00A27078">
        <w:rPr>
          <w:sz w:val="20"/>
          <w:szCs w:val="20"/>
        </w:rPr>
        <w:t xml:space="preserve"> nonché le misure di prevenzione della corruzione inserite nel Pianotriennale di prevenzione vigente;</w:t>
      </w:r>
    </w:p>
    <w:p w14:paraId="6C47EF38" w14:textId="77777777" w:rsidR="0054623F" w:rsidRPr="00A27078" w:rsidRDefault="0054623F" w:rsidP="00343E5E">
      <w:pPr>
        <w:pStyle w:val="Paragrafoelenco"/>
        <w:numPr>
          <w:ilvl w:val="1"/>
          <w:numId w:val="6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A27078">
        <w:rPr>
          <w:sz w:val="20"/>
          <w:szCs w:val="20"/>
        </w:rPr>
        <w:t>si obbliga a non influenzare il procedimento amministrativo diretto a definire il contenuto del bandoo altro atto equipollente, al fine di condizionare le modalità di scelta del contraente;</w:t>
      </w:r>
    </w:p>
    <w:p w14:paraId="1EB1306E" w14:textId="77777777" w:rsidR="0054623F" w:rsidRPr="00A27078" w:rsidRDefault="0054623F" w:rsidP="00343E5E">
      <w:pPr>
        <w:pStyle w:val="Paragrafoelenco"/>
        <w:numPr>
          <w:ilvl w:val="1"/>
          <w:numId w:val="6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A27078">
        <w:rPr>
          <w:sz w:val="20"/>
          <w:szCs w:val="20"/>
        </w:rPr>
        <w:t>si obbliga a non richiedere, a non accettare ed a non ricevere direttamente o tramite terzi, sommedi danaro o altre utilità finalizzate a favorire la scelta di un determinato operatore economico;</w:t>
      </w:r>
    </w:p>
    <w:p w14:paraId="0E9BB3D2" w14:textId="77777777" w:rsidR="0054623F" w:rsidRPr="00A27078" w:rsidRDefault="0054623F" w:rsidP="00343E5E">
      <w:pPr>
        <w:pStyle w:val="Paragrafoelenco"/>
        <w:numPr>
          <w:ilvl w:val="1"/>
          <w:numId w:val="6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A27078">
        <w:rPr>
          <w:sz w:val="20"/>
          <w:szCs w:val="20"/>
        </w:rPr>
        <w:t>si obbliga a non richiedere, a non accettare ed a non ricevere direttamente o tramite terzi, sommedi danaro o altre utilità finalizzate a influenzare in maniera distorsiva la corretta gestione delcontratto;</w:t>
      </w:r>
    </w:p>
    <w:p w14:paraId="064E3A30" w14:textId="77777777" w:rsidR="0054623F" w:rsidRPr="00A27078" w:rsidRDefault="0054623F" w:rsidP="00343E5E">
      <w:pPr>
        <w:pStyle w:val="Paragrafoelenco"/>
        <w:numPr>
          <w:ilvl w:val="1"/>
          <w:numId w:val="6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A27078">
        <w:rPr>
          <w:sz w:val="20"/>
          <w:szCs w:val="20"/>
        </w:rPr>
        <w:t>si impegna a segnalare al proprio Responsabile per la prevenzione della corruzione qualsiasitentativo illecito da parte di terzi di turbare o distorcere le fasi di svolgimento delle procedure diaffidamento e/o l’esecuzione del contratto, con le modalità e gli strumenti messi a disposizionedalla Regione Autonoma della Sardegna.</w:t>
      </w:r>
    </w:p>
    <w:p w14:paraId="021AEE13" w14:textId="77777777" w:rsidR="0054623F" w:rsidRPr="00A27078" w:rsidRDefault="0054623F" w:rsidP="00343E5E">
      <w:pPr>
        <w:pStyle w:val="Paragrafoelenco"/>
        <w:numPr>
          <w:ilvl w:val="1"/>
          <w:numId w:val="6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A27078">
        <w:rPr>
          <w:sz w:val="20"/>
          <w:szCs w:val="20"/>
        </w:rPr>
        <w:t>si impegna a segnalare al proprio Responsabile per la prevenzione della corruzione qualsiasirichiesta illecita o pretesa da parte di operatori economici o di chiunque possa influenzare ledecisioni relative alla procedura di affidamento o di esecuzione del contratto, con le modalità e glistrumenti messi a disposizione dalla Regione Autonoma della Sardegna.</w:t>
      </w:r>
    </w:p>
    <w:p w14:paraId="5E2C0FF0" w14:textId="77777777" w:rsidR="0054623F" w:rsidRPr="00A27078" w:rsidRDefault="0054623F" w:rsidP="00343E5E">
      <w:pPr>
        <w:pStyle w:val="Paragrafoelenco"/>
        <w:numPr>
          <w:ilvl w:val="1"/>
          <w:numId w:val="6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A27078">
        <w:rPr>
          <w:sz w:val="20"/>
          <w:szCs w:val="20"/>
        </w:rPr>
        <w:lastRenderedPageBreak/>
        <w:t>si impegna, qualora i fatti di cui ai precedenti punti e) ed f) costituiscano reato, a sporgere denunciaall’autorità giudiziaria o alla polizia giudiziaria.</w:t>
      </w:r>
    </w:p>
    <w:p w14:paraId="5B6C5D81" w14:textId="77777777" w:rsidR="0054623F" w:rsidRPr="00A27078" w:rsidRDefault="0054623F" w:rsidP="00343E5E">
      <w:pPr>
        <w:pStyle w:val="Paragrafoelenco"/>
        <w:numPr>
          <w:ilvl w:val="1"/>
          <w:numId w:val="6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A27078">
        <w:rPr>
          <w:sz w:val="20"/>
          <w:szCs w:val="20"/>
        </w:rPr>
        <w:t>si impegna all’atto della nomina dei componenti della commissione di gara a rispettare le norme inmateria di incompatibilità e inconferibilità di incarichi di cui al D. Lgs. n. 39/2013;</w:t>
      </w:r>
    </w:p>
    <w:p w14:paraId="674BFD3F" w14:textId="77777777" w:rsidR="0054623F" w:rsidRPr="00A27078" w:rsidRDefault="0054623F" w:rsidP="00343E5E">
      <w:pPr>
        <w:pStyle w:val="Paragrafoelenco"/>
        <w:numPr>
          <w:ilvl w:val="1"/>
          <w:numId w:val="6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A27078">
        <w:rPr>
          <w:sz w:val="20"/>
          <w:szCs w:val="20"/>
        </w:rPr>
        <w:t>si impegna a far sottoscrivere ai componenti della predetta Commissione la dichiarazione diassenza di cause di incompatibilità e inconferibilità di incarichi e quella con cui ciascuno deicomponenti assume l’obbligo di dichiarare il verificarsi di qualsiasi situazione di conflitto diinteresse e in particolare di astenersi in tutte le situazioni in cui possano essere coinvolti, oltre cheinteressi propri e dei suoi parenti, affini entro il secondo grado, del coniuge o di conviventi, interessidi:</w:t>
      </w:r>
    </w:p>
    <w:p w14:paraId="693F3C7D" w14:textId="77777777" w:rsidR="0054623F" w:rsidRPr="00A27078" w:rsidRDefault="0054623F" w:rsidP="00343E5E">
      <w:pPr>
        <w:pStyle w:val="Paragrafoelenco"/>
        <w:numPr>
          <w:ilvl w:val="2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A27078">
        <w:rPr>
          <w:sz w:val="20"/>
          <w:szCs w:val="20"/>
        </w:rPr>
        <w:t>persone con le quali abbia rapporti di frequentazione abituale;</w:t>
      </w:r>
    </w:p>
    <w:p w14:paraId="3A00891D" w14:textId="77777777" w:rsidR="0054623F" w:rsidRPr="00A27078" w:rsidRDefault="0054623F" w:rsidP="00343E5E">
      <w:pPr>
        <w:pStyle w:val="Paragrafoelenco"/>
        <w:numPr>
          <w:ilvl w:val="2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A27078">
        <w:rPr>
          <w:sz w:val="20"/>
          <w:szCs w:val="20"/>
        </w:rPr>
        <w:t>soggetti ed organizzazioni con cui egli o il coniuge abbia causa pendente o grave inimicizia orapporti di credito o debito significativi;</w:t>
      </w:r>
    </w:p>
    <w:p w14:paraId="4198E11F" w14:textId="77777777" w:rsidR="00A27078" w:rsidRDefault="0054623F" w:rsidP="00343E5E">
      <w:pPr>
        <w:pStyle w:val="Paragrafoelenco"/>
        <w:numPr>
          <w:ilvl w:val="2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A27078">
        <w:rPr>
          <w:sz w:val="20"/>
          <w:szCs w:val="20"/>
        </w:rPr>
        <w:t>soggetti od organizzazioni di cui sia tutore, curatore, procuratore o agente;</w:t>
      </w:r>
    </w:p>
    <w:p w14:paraId="210135F5" w14:textId="77777777" w:rsidR="00A27078" w:rsidRPr="00A27078" w:rsidRDefault="00A27078" w:rsidP="00343E5E">
      <w:pPr>
        <w:pStyle w:val="Paragrafoelenco"/>
        <w:numPr>
          <w:ilvl w:val="2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A27078">
        <w:rPr>
          <w:sz w:val="20"/>
          <w:szCs w:val="20"/>
        </w:rPr>
        <w:t>enti, associazioni anche non riconosciute, comitati, società o stabilimenti di cui sia amministratore, o gerente, o nelle quali ricopra cariche sociali e/o di rappresentanza;</w:t>
      </w:r>
    </w:p>
    <w:p w14:paraId="467FCDB9" w14:textId="77777777" w:rsidR="0054623F" w:rsidRPr="00A27078" w:rsidRDefault="0054623F" w:rsidP="00343E5E">
      <w:pPr>
        <w:pStyle w:val="Paragrafoelenco"/>
        <w:numPr>
          <w:ilvl w:val="2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A27078">
        <w:rPr>
          <w:sz w:val="20"/>
          <w:szCs w:val="20"/>
        </w:rPr>
        <w:t>in ogni altro caso in cui esistano gravi ragioni di opportunità e convenienza.</w:t>
      </w:r>
    </w:p>
    <w:p w14:paraId="30040441" w14:textId="77777777" w:rsidR="0054623F" w:rsidRPr="00A27078" w:rsidRDefault="0054623F" w:rsidP="00343E5E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A27078">
        <w:rPr>
          <w:sz w:val="20"/>
          <w:szCs w:val="20"/>
        </w:rPr>
        <w:t>L’Amministrazione aggiudicatrice si impegna ad adempiere con la dovuta diligenza alla correttaesecuzione del contratto e a verificare nel contempo la corretta esecuzione delle controprestazioni.</w:t>
      </w:r>
    </w:p>
    <w:p w14:paraId="2524077C" w14:textId="77777777" w:rsidR="00A27078" w:rsidRPr="0054623F" w:rsidRDefault="00A27078" w:rsidP="00343E5E">
      <w:pPr>
        <w:autoSpaceDE w:val="0"/>
        <w:autoSpaceDN w:val="0"/>
        <w:adjustRightInd w:val="0"/>
        <w:spacing w:after="120" w:line="360" w:lineRule="auto"/>
        <w:ind w:left="0"/>
        <w:jc w:val="both"/>
        <w:rPr>
          <w:sz w:val="20"/>
          <w:szCs w:val="20"/>
        </w:rPr>
      </w:pPr>
    </w:p>
    <w:p w14:paraId="723FD9AA" w14:textId="77777777" w:rsidR="0054623F" w:rsidRPr="0054623F" w:rsidRDefault="0054623F" w:rsidP="00343E5E">
      <w:pPr>
        <w:autoSpaceDE w:val="0"/>
        <w:autoSpaceDN w:val="0"/>
        <w:adjustRightInd w:val="0"/>
        <w:spacing w:after="120" w:line="360" w:lineRule="auto"/>
        <w:ind w:left="0"/>
        <w:jc w:val="center"/>
        <w:rPr>
          <w:b/>
          <w:bCs/>
          <w:sz w:val="20"/>
          <w:szCs w:val="20"/>
        </w:rPr>
      </w:pPr>
      <w:r w:rsidRPr="0054623F">
        <w:rPr>
          <w:b/>
          <w:bCs/>
          <w:sz w:val="20"/>
          <w:szCs w:val="20"/>
        </w:rPr>
        <w:t>Art. 4</w:t>
      </w:r>
    </w:p>
    <w:p w14:paraId="168E42C0" w14:textId="77777777" w:rsidR="0054623F" w:rsidRDefault="0054623F" w:rsidP="00343E5E">
      <w:pPr>
        <w:autoSpaceDE w:val="0"/>
        <w:autoSpaceDN w:val="0"/>
        <w:adjustRightInd w:val="0"/>
        <w:spacing w:after="120" w:line="360" w:lineRule="auto"/>
        <w:ind w:left="0"/>
        <w:jc w:val="center"/>
        <w:rPr>
          <w:b/>
          <w:bCs/>
          <w:sz w:val="20"/>
          <w:szCs w:val="20"/>
        </w:rPr>
      </w:pPr>
      <w:r w:rsidRPr="0054623F">
        <w:rPr>
          <w:b/>
          <w:bCs/>
          <w:sz w:val="20"/>
          <w:szCs w:val="20"/>
        </w:rPr>
        <w:t>Violazione del Patto di integrità</w:t>
      </w:r>
    </w:p>
    <w:p w14:paraId="6AA37A1E" w14:textId="77777777" w:rsidR="00A27078" w:rsidRPr="0054623F" w:rsidRDefault="00A27078" w:rsidP="00343E5E">
      <w:pPr>
        <w:autoSpaceDE w:val="0"/>
        <w:autoSpaceDN w:val="0"/>
        <w:adjustRightInd w:val="0"/>
        <w:spacing w:after="120" w:line="360" w:lineRule="auto"/>
        <w:ind w:left="0"/>
        <w:jc w:val="center"/>
        <w:rPr>
          <w:b/>
          <w:bCs/>
          <w:sz w:val="20"/>
          <w:szCs w:val="20"/>
        </w:rPr>
      </w:pPr>
    </w:p>
    <w:p w14:paraId="1C90BDD9" w14:textId="77777777" w:rsidR="0054623F" w:rsidRPr="004A244D" w:rsidRDefault="0054623F" w:rsidP="00343E5E">
      <w:pPr>
        <w:pStyle w:val="Paragrafoelenco"/>
        <w:numPr>
          <w:ilvl w:val="0"/>
          <w:numId w:val="9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4A244D">
        <w:rPr>
          <w:sz w:val="20"/>
          <w:szCs w:val="20"/>
        </w:rPr>
        <w:t>La violazione da parte dell’operatore economico, sia in veste di concorrente che di aggiudicatario, diuno degli impegni previsti a suo carico dall’articolo 2, può comportare, secondo la gravità dellaviolazione rilevata e la fase in cui la violazione è accertata, le seguenti sanzioni:</w:t>
      </w:r>
    </w:p>
    <w:p w14:paraId="77CFE55A" w14:textId="77777777" w:rsidR="0054623F" w:rsidRPr="004A244D" w:rsidRDefault="0054623F" w:rsidP="00343E5E">
      <w:pPr>
        <w:pStyle w:val="Paragrafoelenco"/>
        <w:numPr>
          <w:ilvl w:val="1"/>
          <w:numId w:val="9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4A244D">
        <w:rPr>
          <w:sz w:val="20"/>
          <w:szCs w:val="20"/>
        </w:rPr>
        <w:t>l’esclusione dalla procedura di affidamento;</w:t>
      </w:r>
    </w:p>
    <w:p w14:paraId="7D9E9E62" w14:textId="77777777" w:rsidR="004A244D" w:rsidRDefault="0054623F" w:rsidP="00343E5E">
      <w:pPr>
        <w:pStyle w:val="Paragrafoelenco"/>
        <w:numPr>
          <w:ilvl w:val="1"/>
          <w:numId w:val="9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4A244D">
        <w:rPr>
          <w:sz w:val="20"/>
          <w:szCs w:val="20"/>
        </w:rPr>
        <w:t>la risoluzione di diritto del contratto;</w:t>
      </w:r>
    </w:p>
    <w:p w14:paraId="492F1CFF" w14:textId="77777777" w:rsidR="004A244D" w:rsidRDefault="0054623F" w:rsidP="00343E5E">
      <w:pPr>
        <w:pStyle w:val="Paragrafoelenco"/>
        <w:numPr>
          <w:ilvl w:val="1"/>
          <w:numId w:val="9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4A244D">
        <w:rPr>
          <w:sz w:val="20"/>
          <w:szCs w:val="20"/>
        </w:rPr>
        <w:t>escussione totale o parziale, dal 10% al 50%, dei depositi cauzionali o altre garanzie depositate aifini della partecipazione alla procedura di affidamento;</w:t>
      </w:r>
    </w:p>
    <w:p w14:paraId="2F78452B" w14:textId="77777777" w:rsidR="0054623F" w:rsidRPr="004A244D" w:rsidRDefault="0054623F" w:rsidP="00343E5E">
      <w:pPr>
        <w:pStyle w:val="Paragrafoelenco"/>
        <w:numPr>
          <w:ilvl w:val="1"/>
          <w:numId w:val="9"/>
        </w:numPr>
        <w:autoSpaceDE w:val="0"/>
        <w:autoSpaceDN w:val="0"/>
        <w:adjustRightInd w:val="0"/>
        <w:spacing w:after="120" w:line="360" w:lineRule="auto"/>
        <w:jc w:val="both"/>
        <w:rPr>
          <w:sz w:val="20"/>
          <w:szCs w:val="20"/>
        </w:rPr>
      </w:pPr>
      <w:r w:rsidRPr="004A244D">
        <w:rPr>
          <w:color w:val="000000"/>
          <w:sz w:val="20"/>
          <w:szCs w:val="20"/>
        </w:rPr>
        <w:t>interdizione del concorrente a partecipare ad altre gare indette dalla medesima stazione appaltanteper un periodo di tempo compreso tra sei mesi e tre anni.</w:t>
      </w:r>
    </w:p>
    <w:p w14:paraId="340256FE" w14:textId="77777777" w:rsidR="004A244D" w:rsidRDefault="0054623F" w:rsidP="00343E5E">
      <w:pPr>
        <w:pStyle w:val="Paragrafoelenco"/>
        <w:numPr>
          <w:ilvl w:val="0"/>
          <w:numId w:val="9"/>
        </w:numPr>
        <w:autoSpaceDE w:val="0"/>
        <w:autoSpaceDN w:val="0"/>
        <w:adjustRightInd w:val="0"/>
        <w:spacing w:after="120" w:line="360" w:lineRule="auto"/>
        <w:jc w:val="both"/>
        <w:rPr>
          <w:color w:val="000000"/>
          <w:sz w:val="20"/>
          <w:szCs w:val="20"/>
        </w:rPr>
      </w:pPr>
      <w:r w:rsidRPr="004A244D">
        <w:rPr>
          <w:color w:val="000000"/>
          <w:sz w:val="20"/>
          <w:szCs w:val="20"/>
        </w:rPr>
        <w:t xml:space="preserve">L’applicazione delle sanzioni conseguenti </w:t>
      </w:r>
      <w:proofErr w:type="gramStart"/>
      <w:r w:rsidRPr="004A244D">
        <w:rPr>
          <w:color w:val="000000"/>
          <w:sz w:val="20"/>
          <w:szCs w:val="20"/>
        </w:rPr>
        <w:t>alla violazioni</w:t>
      </w:r>
      <w:proofErr w:type="gramEnd"/>
      <w:r w:rsidRPr="004A244D">
        <w:rPr>
          <w:color w:val="000000"/>
          <w:sz w:val="20"/>
          <w:szCs w:val="20"/>
        </w:rPr>
        <w:t xml:space="preserve"> di cui al presente Patto avviene congaranzia di adeguato contradditorio dall’amministrazione aggiudicatrice, secondo le regole generalidegli appalti pubblici.</w:t>
      </w:r>
    </w:p>
    <w:p w14:paraId="58D015FB" w14:textId="77777777" w:rsidR="00343E5E" w:rsidRDefault="0054623F" w:rsidP="00343E5E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jc w:val="both"/>
        <w:rPr>
          <w:color w:val="000000"/>
          <w:sz w:val="20"/>
          <w:szCs w:val="20"/>
        </w:rPr>
      </w:pPr>
      <w:r w:rsidRPr="004A244D">
        <w:rPr>
          <w:color w:val="000000"/>
          <w:sz w:val="20"/>
          <w:szCs w:val="20"/>
        </w:rPr>
        <w:t>Le stazioni appaltanti debbono individuare le sanzioni da applicare in concreto secondo il criterio dicolpevolezza, gradualità e proporzionalità in rapporto alla gravità della violazione rilevata.</w:t>
      </w:r>
    </w:p>
    <w:p w14:paraId="41E81181" w14:textId="77777777" w:rsidR="00343E5E" w:rsidRDefault="0054623F" w:rsidP="00343E5E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jc w:val="both"/>
        <w:rPr>
          <w:color w:val="000000"/>
          <w:sz w:val="20"/>
          <w:szCs w:val="20"/>
        </w:rPr>
      </w:pPr>
      <w:r w:rsidRPr="00343E5E">
        <w:rPr>
          <w:color w:val="000000"/>
          <w:sz w:val="20"/>
          <w:szCs w:val="20"/>
        </w:rPr>
        <w:lastRenderedPageBreak/>
        <w:t xml:space="preserve">In ogni caso, per le violazioni di cui all’art. 2 comma 1, lett. a), b), c), d) del presente Patto, è sempredisposta l’escussione del deposito cauzionale o altra garanzia depositata ai fini della partecipazionealla procedura di affidamento, l’esclusione dalla gara o la risoluzione </w:t>
      </w:r>
      <w:r w:rsidRPr="00343E5E">
        <w:rPr>
          <w:i/>
          <w:iCs/>
          <w:color w:val="000000"/>
          <w:sz w:val="20"/>
          <w:szCs w:val="20"/>
        </w:rPr>
        <w:t xml:space="preserve">ipso iure </w:t>
      </w:r>
      <w:r w:rsidRPr="00343E5E">
        <w:rPr>
          <w:color w:val="000000"/>
          <w:sz w:val="20"/>
          <w:szCs w:val="20"/>
        </w:rPr>
        <w:t xml:space="preserve">del contratto, salvoche le stazioni appaltanti, con apposito atto, decidano di non avvalersi della predetta risoluzione,qualora ritengano che la stessa sia pregiudizievole agli interessi pubblici di cui all’articolo 121,comma 2 del </w:t>
      </w:r>
      <w:proofErr w:type="spellStart"/>
      <w:r w:rsidRPr="00343E5E">
        <w:rPr>
          <w:color w:val="000000"/>
          <w:sz w:val="20"/>
          <w:szCs w:val="20"/>
        </w:rPr>
        <w:t>D.Lgs.</w:t>
      </w:r>
      <w:proofErr w:type="spellEnd"/>
      <w:r w:rsidRPr="00343E5E">
        <w:rPr>
          <w:color w:val="000000"/>
          <w:sz w:val="20"/>
          <w:szCs w:val="20"/>
        </w:rPr>
        <w:t xml:space="preserve"> 104/2010, nonché l’interdizione del concorrente a partecipare ad altre gareindette dalla medesima stazione appaltante per sei mesi decorrenti dalla comunicazione delprovvedimento di applicazione della sanzione. Nei casi di recidiva nelle violazioni di cui al superioreart. 2 c. 1 lett. a), b), c), d), e per le medesime violazioni, si applica l’interdizione del concorrente apartecipare ad altre gare indette dalla medesima stazione appaltante per tre anni decorrenti dallacomunicazione del provvedimento di applicazione della sanzione</w:t>
      </w:r>
      <w:r w:rsidRPr="00343E5E">
        <w:rPr>
          <w:color w:val="FF0000"/>
          <w:sz w:val="20"/>
          <w:szCs w:val="20"/>
        </w:rPr>
        <w:t>.</w:t>
      </w:r>
    </w:p>
    <w:p w14:paraId="7EF45B19" w14:textId="77777777" w:rsidR="00343E5E" w:rsidRDefault="0054623F" w:rsidP="00343E5E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jc w:val="both"/>
        <w:rPr>
          <w:color w:val="000000"/>
          <w:sz w:val="20"/>
          <w:szCs w:val="20"/>
        </w:rPr>
      </w:pPr>
      <w:r w:rsidRPr="00343E5E">
        <w:rPr>
          <w:color w:val="000000"/>
          <w:sz w:val="20"/>
          <w:szCs w:val="20"/>
        </w:rPr>
        <w:t>L’Amministrazione aggiudicatrice, ai sensi dell’art. 1382 c.c., si riserva la facoltà di richiedere ilrisarcimento del maggior danno effettivamente subito, ove lo ritenga superiore all'ammontare dellecauzioni o delle altre garanzie di cui al precedente comma 2, lett. c) del presente articolo.</w:t>
      </w:r>
    </w:p>
    <w:p w14:paraId="7F57DB18" w14:textId="77777777" w:rsidR="00343E5E" w:rsidRPr="00343E5E" w:rsidRDefault="0054623F" w:rsidP="00343E5E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jc w:val="both"/>
        <w:rPr>
          <w:color w:val="000000"/>
          <w:sz w:val="20"/>
          <w:szCs w:val="20"/>
        </w:rPr>
      </w:pPr>
      <w:r w:rsidRPr="00343E5E">
        <w:rPr>
          <w:color w:val="000000"/>
          <w:sz w:val="20"/>
          <w:szCs w:val="20"/>
        </w:rPr>
        <w:t xml:space="preserve">Qualora le violazioni attengano a comportamenti che implicano il coinvolgimento anche dell’ufficioappaltante le stesse saranno accertate dalla commissione di cui alle linee guida sul </w:t>
      </w:r>
      <w:proofErr w:type="spellStart"/>
      <w:r w:rsidRPr="00343E5E">
        <w:rPr>
          <w:color w:val="000000"/>
          <w:sz w:val="20"/>
          <w:szCs w:val="20"/>
        </w:rPr>
        <w:t>whistelblowing</w:t>
      </w:r>
      <w:proofErr w:type="spellEnd"/>
      <w:r w:rsidRPr="00343E5E">
        <w:rPr>
          <w:color w:val="000000"/>
          <w:sz w:val="20"/>
          <w:szCs w:val="20"/>
        </w:rPr>
        <w:t xml:space="preserve"> di</w:t>
      </w:r>
      <w:r w:rsidR="00231EED">
        <w:rPr>
          <w:color w:val="000000"/>
          <w:sz w:val="20"/>
          <w:szCs w:val="20"/>
        </w:rPr>
        <w:t xml:space="preserve"> </w:t>
      </w:r>
      <w:r w:rsidRPr="00343E5E">
        <w:rPr>
          <w:color w:val="000000"/>
          <w:sz w:val="20"/>
          <w:szCs w:val="20"/>
        </w:rPr>
        <w:t>cui alla deliberazione della Giunta Regionale n. del e le sanzioni saranno applicatedall’organismo ad esso direttamente superiore.</w:t>
      </w:r>
    </w:p>
    <w:p w14:paraId="687D2239" w14:textId="77777777" w:rsidR="0054623F" w:rsidRPr="0054623F" w:rsidRDefault="0054623F" w:rsidP="00343E5E">
      <w:pPr>
        <w:autoSpaceDE w:val="0"/>
        <w:autoSpaceDN w:val="0"/>
        <w:adjustRightInd w:val="0"/>
        <w:spacing w:after="120" w:line="360" w:lineRule="auto"/>
        <w:ind w:left="0"/>
        <w:jc w:val="center"/>
        <w:rPr>
          <w:b/>
          <w:bCs/>
          <w:color w:val="000000"/>
          <w:sz w:val="20"/>
          <w:szCs w:val="20"/>
        </w:rPr>
      </w:pPr>
      <w:r w:rsidRPr="0054623F">
        <w:rPr>
          <w:b/>
          <w:bCs/>
          <w:color w:val="000000"/>
          <w:sz w:val="20"/>
          <w:szCs w:val="20"/>
        </w:rPr>
        <w:t>Art. 5</w:t>
      </w:r>
    </w:p>
    <w:p w14:paraId="2396E450" w14:textId="77777777" w:rsidR="0054623F" w:rsidRDefault="0054623F" w:rsidP="00343E5E">
      <w:pPr>
        <w:autoSpaceDE w:val="0"/>
        <w:autoSpaceDN w:val="0"/>
        <w:adjustRightInd w:val="0"/>
        <w:spacing w:after="120" w:line="360" w:lineRule="auto"/>
        <w:ind w:left="0"/>
        <w:jc w:val="center"/>
        <w:rPr>
          <w:b/>
          <w:bCs/>
          <w:color w:val="000000"/>
          <w:sz w:val="20"/>
          <w:szCs w:val="20"/>
        </w:rPr>
      </w:pPr>
      <w:r w:rsidRPr="0054623F">
        <w:rPr>
          <w:b/>
          <w:bCs/>
          <w:color w:val="000000"/>
          <w:sz w:val="20"/>
          <w:szCs w:val="20"/>
        </w:rPr>
        <w:t>Efficacia del patto di integrità</w:t>
      </w:r>
    </w:p>
    <w:p w14:paraId="6EC19159" w14:textId="77777777" w:rsidR="00343E5E" w:rsidRPr="0054623F" w:rsidRDefault="00343E5E" w:rsidP="00343E5E">
      <w:pPr>
        <w:autoSpaceDE w:val="0"/>
        <w:autoSpaceDN w:val="0"/>
        <w:adjustRightInd w:val="0"/>
        <w:spacing w:after="120" w:line="360" w:lineRule="auto"/>
        <w:ind w:left="0"/>
        <w:jc w:val="center"/>
        <w:rPr>
          <w:b/>
          <w:bCs/>
          <w:color w:val="000000"/>
          <w:sz w:val="20"/>
          <w:szCs w:val="20"/>
        </w:rPr>
      </w:pPr>
    </w:p>
    <w:p w14:paraId="12F1FDB1" w14:textId="77777777" w:rsidR="00343E5E" w:rsidRDefault="0054623F" w:rsidP="00343E5E">
      <w:pPr>
        <w:autoSpaceDE w:val="0"/>
        <w:autoSpaceDN w:val="0"/>
        <w:adjustRightInd w:val="0"/>
        <w:spacing w:after="120" w:line="360" w:lineRule="auto"/>
        <w:ind w:left="0"/>
        <w:jc w:val="both"/>
        <w:rPr>
          <w:color w:val="000000"/>
          <w:sz w:val="20"/>
          <w:szCs w:val="20"/>
        </w:rPr>
      </w:pPr>
      <w:r w:rsidRPr="0054623F">
        <w:rPr>
          <w:color w:val="000000"/>
          <w:sz w:val="20"/>
          <w:szCs w:val="20"/>
        </w:rPr>
        <w:t>Il presente Patto di Integrità e le sanzioni applicabili resteranno in vigore sino alla completa esecuzione delcontratto sottoscritto a seguito della procedura di affidamento e all’estinzione delle relative obbligazioni.</w:t>
      </w:r>
    </w:p>
    <w:p w14:paraId="689E3A9A" w14:textId="77777777" w:rsidR="0054623F" w:rsidRPr="0054623F" w:rsidRDefault="0054623F" w:rsidP="00343E5E">
      <w:pPr>
        <w:autoSpaceDE w:val="0"/>
        <w:autoSpaceDN w:val="0"/>
        <w:adjustRightInd w:val="0"/>
        <w:spacing w:after="120" w:line="360" w:lineRule="auto"/>
        <w:ind w:left="0"/>
        <w:jc w:val="both"/>
        <w:rPr>
          <w:color w:val="000000"/>
          <w:sz w:val="20"/>
          <w:szCs w:val="20"/>
        </w:rPr>
      </w:pPr>
      <w:r w:rsidRPr="0054623F">
        <w:rPr>
          <w:color w:val="000000"/>
          <w:sz w:val="20"/>
          <w:szCs w:val="20"/>
        </w:rPr>
        <w:t>Il contenuto del presente documento può essere integrato dagli eventuali futuri Protocolli di legalitàsottoscritti dalla Regione Autonoma della Sardegna.</w:t>
      </w:r>
    </w:p>
    <w:p w14:paraId="193B14D8" w14:textId="77777777" w:rsidR="00192819" w:rsidRDefault="00192819" w:rsidP="00343E5E">
      <w:pPr>
        <w:autoSpaceDE w:val="0"/>
        <w:autoSpaceDN w:val="0"/>
        <w:adjustRightInd w:val="0"/>
        <w:spacing w:after="120" w:line="360" w:lineRule="auto"/>
        <w:ind w:left="0"/>
        <w:jc w:val="both"/>
        <w:rPr>
          <w:color w:val="000000"/>
          <w:sz w:val="20"/>
          <w:szCs w:val="20"/>
        </w:rPr>
        <w:sectPr w:rsidR="00192819" w:rsidSect="00FF5D16">
          <w:pgSz w:w="11906" w:h="16838"/>
          <w:pgMar w:top="1417" w:right="1134" w:bottom="851" w:left="1134" w:header="708" w:footer="708" w:gutter="0"/>
          <w:cols w:space="708"/>
          <w:docGrid w:linePitch="360"/>
        </w:sectPr>
      </w:pPr>
    </w:p>
    <w:p w14:paraId="0A9B4F5B" w14:textId="77777777" w:rsidR="00192819" w:rsidRPr="001061D4" w:rsidRDefault="00192819" w:rsidP="001061D4">
      <w:pPr>
        <w:autoSpaceDE w:val="0"/>
        <w:autoSpaceDN w:val="0"/>
        <w:adjustRightInd w:val="0"/>
        <w:spacing w:line="360" w:lineRule="auto"/>
        <w:ind w:left="0"/>
        <w:rPr>
          <w:color w:val="000000"/>
          <w:sz w:val="20"/>
          <w:szCs w:val="20"/>
        </w:rPr>
        <w:sectPr w:rsidR="00192819" w:rsidRPr="001061D4" w:rsidSect="00192819">
          <w:type w:val="continuous"/>
          <w:pgSz w:w="11906" w:h="16838"/>
          <w:pgMar w:top="1417" w:right="1134" w:bottom="1134" w:left="1134" w:header="708" w:footer="708" w:gutter="0"/>
          <w:cols w:num="2" w:space="708"/>
          <w:docGrid w:linePitch="360"/>
        </w:sectPr>
      </w:pPr>
    </w:p>
    <w:p w14:paraId="034001F8" w14:textId="77777777" w:rsidR="0054623F" w:rsidRPr="0054623F" w:rsidRDefault="0054623F" w:rsidP="00343E5E">
      <w:pPr>
        <w:autoSpaceDE w:val="0"/>
        <w:autoSpaceDN w:val="0"/>
        <w:adjustRightInd w:val="0"/>
        <w:spacing w:after="120" w:line="360" w:lineRule="auto"/>
        <w:ind w:left="0"/>
        <w:jc w:val="both"/>
        <w:rPr>
          <w:sz w:val="20"/>
          <w:szCs w:val="20"/>
        </w:rPr>
      </w:pPr>
      <w:r w:rsidRPr="0054623F">
        <w:rPr>
          <w:sz w:val="20"/>
          <w:szCs w:val="20"/>
        </w:rPr>
        <w:t>L’Operatore economico dichiara di aver letto, e di accettare espressamente, le disposizioni contenute nell’art.2 e nell’art. 4 c. 3 della presente scrittura.</w:t>
      </w:r>
    </w:p>
    <w:p w14:paraId="49984B81" w14:textId="77777777" w:rsidR="008930A5" w:rsidRDefault="004C318A" w:rsidP="00B42433">
      <w:pPr>
        <w:autoSpaceDE w:val="0"/>
        <w:autoSpaceDN w:val="0"/>
        <w:adjustRightInd w:val="0"/>
        <w:spacing w:after="120" w:line="360" w:lineRule="auto"/>
        <w:ind w:left="0"/>
        <w:jc w:val="both"/>
        <w:rPr>
          <w:color w:val="000000"/>
          <w:sz w:val="20"/>
          <w:szCs w:val="20"/>
        </w:rPr>
      </w:pPr>
      <w:proofErr w:type="gramStart"/>
      <w:r>
        <w:rPr>
          <w:color w:val="000000"/>
          <w:sz w:val="20"/>
          <w:szCs w:val="20"/>
        </w:rPr>
        <w:t>Carloforte</w:t>
      </w:r>
      <w:r w:rsidR="00B42433" w:rsidRPr="00DA2D0E">
        <w:rPr>
          <w:color w:val="000000"/>
          <w:sz w:val="20"/>
          <w:szCs w:val="20"/>
        </w:rPr>
        <w:t>,</w:t>
      </w:r>
      <w:r>
        <w:rPr>
          <w:color w:val="000000"/>
          <w:sz w:val="20"/>
          <w:szCs w:val="20"/>
        </w:rPr>
        <w:t xml:space="preserve"> </w:t>
      </w:r>
      <w:r w:rsidR="00B42433" w:rsidRPr="00DA2D0E">
        <w:rPr>
          <w:color w:val="000000"/>
          <w:sz w:val="20"/>
          <w:szCs w:val="20"/>
        </w:rPr>
        <w:t xml:space="preserve"> </w:t>
      </w:r>
      <w:r w:rsidR="001061D4">
        <w:rPr>
          <w:color w:val="000000"/>
          <w:sz w:val="20"/>
          <w:szCs w:val="20"/>
        </w:rPr>
        <w:t>_</w:t>
      </w:r>
      <w:proofErr w:type="gramEnd"/>
      <w:r w:rsidR="001061D4">
        <w:rPr>
          <w:color w:val="000000"/>
          <w:sz w:val="20"/>
          <w:szCs w:val="20"/>
        </w:rPr>
        <w:t>_</w:t>
      </w:r>
      <w:r w:rsidR="008B70E2">
        <w:rPr>
          <w:color w:val="000000"/>
          <w:sz w:val="20"/>
          <w:szCs w:val="20"/>
        </w:rPr>
        <w:t>/</w:t>
      </w:r>
      <w:r w:rsidR="001061D4">
        <w:rPr>
          <w:color w:val="000000"/>
          <w:sz w:val="20"/>
          <w:szCs w:val="20"/>
        </w:rPr>
        <w:t>__</w:t>
      </w:r>
      <w:r w:rsidR="008B70E2">
        <w:rPr>
          <w:color w:val="000000"/>
          <w:sz w:val="20"/>
          <w:szCs w:val="20"/>
        </w:rPr>
        <w:t>/</w:t>
      </w:r>
    </w:p>
    <w:p w14:paraId="7295677C" w14:textId="77777777" w:rsidR="008930A5" w:rsidRDefault="008930A5" w:rsidP="00B42433">
      <w:pPr>
        <w:autoSpaceDE w:val="0"/>
        <w:autoSpaceDN w:val="0"/>
        <w:adjustRightInd w:val="0"/>
        <w:spacing w:after="120" w:line="360" w:lineRule="auto"/>
        <w:ind w:left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Il Responsabile dell’Area </w:t>
      </w:r>
      <w:r w:rsidR="004C318A">
        <w:rPr>
          <w:color w:val="000000"/>
          <w:sz w:val="20"/>
          <w:szCs w:val="20"/>
        </w:rPr>
        <w:t>2</w:t>
      </w:r>
    </w:p>
    <w:p w14:paraId="68AFE5CC" w14:textId="77777777" w:rsidR="008930A5" w:rsidRDefault="008930A5" w:rsidP="00B42433">
      <w:pPr>
        <w:autoSpaceDE w:val="0"/>
        <w:autoSpaceDN w:val="0"/>
        <w:adjustRightInd w:val="0"/>
        <w:spacing w:after="120" w:line="360" w:lineRule="auto"/>
        <w:ind w:left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(</w:t>
      </w:r>
      <w:r w:rsidR="004C318A">
        <w:rPr>
          <w:color w:val="000000"/>
          <w:sz w:val="20"/>
          <w:szCs w:val="20"/>
        </w:rPr>
        <w:t>Resp. Rosaria Robuschi</w:t>
      </w:r>
      <w:r>
        <w:rPr>
          <w:color w:val="000000"/>
          <w:sz w:val="20"/>
          <w:szCs w:val="20"/>
        </w:rPr>
        <w:t>)</w:t>
      </w:r>
    </w:p>
    <w:p w14:paraId="3F0FB6B9" w14:textId="77777777" w:rsidR="00B42433" w:rsidRDefault="00B42433" w:rsidP="00835AD3">
      <w:pPr>
        <w:autoSpaceDE w:val="0"/>
        <w:autoSpaceDN w:val="0"/>
        <w:adjustRightInd w:val="0"/>
        <w:spacing w:line="360" w:lineRule="auto"/>
        <w:ind w:left="0"/>
        <w:jc w:val="center"/>
        <w:rPr>
          <w:color w:val="000000"/>
          <w:sz w:val="20"/>
          <w:szCs w:val="20"/>
        </w:rPr>
      </w:pPr>
      <w:r w:rsidRPr="00DA2D0E">
        <w:rPr>
          <w:color w:val="000000"/>
          <w:sz w:val="20"/>
          <w:szCs w:val="20"/>
        </w:rPr>
        <w:t>L'Operatore Economico:</w:t>
      </w:r>
    </w:p>
    <w:p w14:paraId="58E1BB76" w14:textId="77777777" w:rsidR="00D25EEB" w:rsidRDefault="00D25EEB" w:rsidP="00835AD3">
      <w:pPr>
        <w:autoSpaceDE w:val="0"/>
        <w:autoSpaceDN w:val="0"/>
        <w:adjustRightInd w:val="0"/>
        <w:spacing w:line="360" w:lineRule="auto"/>
        <w:ind w:left="0"/>
        <w:jc w:val="center"/>
        <w:rPr>
          <w:color w:val="000000"/>
          <w:sz w:val="20"/>
          <w:szCs w:val="20"/>
        </w:rPr>
      </w:pPr>
    </w:p>
    <w:p w14:paraId="66E1790E" w14:textId="77777777" w:rsidR="00D25EEB" w:rsidRDefault="00D25EEB" w:rsidP="00835AD3">
      <w:pPr>
        <w:autoSpaceDE w:val="0"/>
        <w:autoSpaceDN w:val="0"/>
        <w:adjustRightInd w:val="0"/>
        <w:spacing w:line="360" w:lineRule="auto"/>
        <w:ind w:left="0"/>
        <w:jc w:val="center"/>
        <w:rPr>
          <w:color w:val="000000"/>
          <w:sz w:val="20"/>
          <w:szCs w:val="20"/>
        </w:rPr>
      </w:pPr>
    </w:p>
    <w:p w14:paraId="72EDEA18" w14:textId="77777777" w:rsidR="00D25EEB" w:rsidRDefault="00D25EEB" w:rsidP="00835AD3">
      <w:pPr>
        <w:autoSpaceDE w:val="0"/>
        <w:autoSpaceDN w:val="0"/>
        <w:adjustRightInd w:val="0"/>
        <w:spacing w:line="360" w:lineRule="auto"/>
        <w:ind w:left="0"/>
        <w:jc w:val="center"/>
        <w:rPr>
          <w:color w:val="000000"/>
          <w:sz w:val="20"/>
          <w:szCs w:val="20"/>
        </w:rPr>
      </w:pPr>
    </w:p>
    <w:p w14:paraId="2C3A9D05" w14:textId="77777777" w:rsidR="00D25EEB" w:rsidRPr="00DA2D0E" w:rsidRDefault="00D25EEB" w:rsidP="00835AD3">
      <w:pPr>
        <w:autoSpaceDE w:val="0"/>
        <w:autoSpaceDN w:val="0"/>
        <w:adjustRightInd w:val="0"/>
        <w:spacing w:line="360" w:lineRule="auto"/>
        <w:ind w:left="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(Timbro e firma)</w:t>
      </w:r>
    </w:p>
    <w:p w14:paraId="5FA69DDC" w14:textId="77777777" w:rsidR="0054623F" w:rsidRPr="0054623F" w:rsidRDefault="0054623F" w:rsidP="00835AD3">
      <w:pPr>
        <w:autoSpaceDE w:val="0"/>
        <w:autoSpaceDN w:val="0"/>
        <w:adjustRightInd w:val="0"/>
        <w:spacing w:line="360" w:lineRule="auto"/>
        <w:ind w:left="0"/>
        <w:jc w:val="center"/>
        <w:rPr>
          <w:sz w:val="20"/>
          <w:szCs w:val="20"/>
        </w:rPr>
      </w:pPr>
    </w:p>
    <w:sectPr w:rsidR="0054623F" w:rsidRPr="0054623F" w:rsidSect="00192819">
      <w:type w:val="continuous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E6B11"/>
    <w:multiLevelType w:val="hybridMultilevel"/>
    <w:tmpl w:val="3C4A3FD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D65F0"/>
    <w:multiLevelType w:val="hybridMultilevel"/>
    <w:tmpl w:val="090A139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7878F956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823D72"/>
    <w:multiLevelType w:val="hybridMultilevel"/>
    <w:tmpl w:val="83224E2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D4828A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8A49A7"/>
    <w:multiLevelType w:val="hybridMultilevel"/>
    <w:tmpl w:val="87AE8FE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39108E"/>
    <w:multiLevelType w:val="hybridMultilevel"/>
    <w:tmpl w:val="A9F0025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E0CBB1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E2DE17AE">
      <w:start w:val="1"/>
      <w:numFmt w:val="bullet"/>
      <w:lvlText w:val="-"/>
      <w:lvlJc w:val="left"/>
      <w:pPr>
        <w:ind w:left="2340" w:hanging="360"/>
      </w:pPr>
      <w:rPr>
        <w:rFonts w:ascii="Arial" w:eastAsiaTheme="minorHAnsi" w:hAnsi="Arial" w:cs="Aria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5B3149"/>
    <w:multiLevelType w:val="hybridMultilevel"/>
    <w:tmpl w:val="D97A96A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7878F956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BD0777"/>
    <w:multiLevelType w:val="hybridMultilevel"/>
    <w:tmpl w:val="0E9CFB2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8E207C"/>
    <w:multiLevelType w:val="hybridMultilevel"/>
    <w:tmpl w:val="EC66BFE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71704B"/>
    <w:multiLevelType w:val="hybridMultilevel"/>
    <w:tmpl w:val="6AC8E4C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26003E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9833605">
    <w:abstractNumId w:val="3"/>
  </w:num>
  <w:num w:numId="2" w16cid:durableId="2046908183">
    <w:abstractNumId w:val="0"/>
  </w:num>
  <w:num w:numId="3" w16cid:durableId="1034647648">
    <w:abstractNumId w:val="7"/>
  </w:num>
  <w:num w:numId="4" w16cid:durableId="1669794327">
    <w:abstractNumId w:val="8"/>
  </w:num>
  <w:num w:numId="5" w16cid:durableId="1987010206">
    <w:abstractNumId w:val="6"/>
  </w:num>
  <w:num w:numId="6" w16cid:durableId="1666200716">
    <w:abstractNumId w:val="4"/>
  </w:num>
  <w:num w:numId="7" w16cid:durableId="1754887571">
    <w:abstractNumId w:val="1"/>
  </w:num>
  <w:num w:numId="8" w16cid:durableId="1810435732">
    <w:abstractNumId w:val="5"/>
  </w:num>
  <w:num w:numId="9" w16cid:durableId="14710226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623F"/>
    <w:rsid w:val="000559A2"/>
    <w:rsid w:val="000A2308"/>
    <w:rsid w:val="001061D4"/>
    <w:rsid w:val="001073C4"/>
    <w:rsid w:val="00113A1E"/>
    <w:rsid w:val="00192819"/>
    <w:rsid w:val="001A498C"/>
    <w:rsid w:val="001B2C3D"/>
    <w:rsid w:val="00231EED"/>
    <w:rsid w:val="00256546"/>
    <w:rsid w:val="00267172"/>
    <w:rsid w:val="002945C1"/>
    <w:rsid w:val="003261D8"/>
    <w:rsid w:val="00330148"/>
    <w:rsid w:val="00343E5E"/>
    <w:rsid w:val="00384EBE"/>
    <w:rsid w:val="00393512"/>
    <w:rsid w:val="003C74FC"/>
    <w:rsid w:val="00404239"/>
    <w:rsid w:val="00407808"/>
    <w:rsid w:val="00423AF6"/>
    <w:rsid w:val="004338E4"/>
    <w:rsid w:val="004A244D"/>
    <w:rsid w:val="004A523F"/>
    <w:rsid w:val="004C318A"/>
    <w:rsid w:val="0054623F"/>
    <w:rsid w:val="0059277F"/>
    <w:rsid w:val="005D264F"/>
    <w:rsid w:val="0061723D"/>
    <w:rsid w:val="00684C85"/>
    <w:rsid w:val="006C5405"/>
    <w:rsid w:val="00727866"/>
    <w:rsid w:val="007C5549"/>
    <w:rsid w:val="0080551B"/>
    <w:rsid w:val="0080575F"/>
    <w:rsid w:val="00817916"/>
    <w:rsid w:val="00835AD3"/>
    <w:rsid w:val="00891E4C"/>
    <w:rsid w:val="008930A5"/>
    <w:rsid w:val="00894565"/>
    <w:rsid w:val="008B2C2D"/>
    <w:rsid w:val="008B70E2"/>
    <w:rsid w:val="008C0C00"/>
    <w:rsid w:val="008F6669"/>
    <w:rsid w:val="0099644B"/>
    <w:rsid w:val="009D3D7C"/>
    <w:rsid w:val="00A27078"/>
    <w:rsid w:val="00AB6327"/>
    <w:rsid w:val="00AC3DA5"/>
    <w:rsid w:val="00B42433"/>
    <w:rsid w:val="00B74639"/>
    <w:rsid w:val="00BA111F"/>
    <w:rsid w:val="00BD6858"/>
    <w:rsid w:val="00BD7117"/>
    <w:rsid w:val="00C03807"/>
    <w:rsid w:val="00C86CC7"/>
    <w:rsid w:val="00C97A1E"/>
    <w:rsid w:val="00CD4050"/>
    <w:rsid w:val="00D25EEB"/>
    <w:rsid w:val="00D71260"/>
    <w:rsid w:val="00DA2D0E"/>
    <w:rsid w:val="00DC7F12"/>
    <w:rsid w:val="00E97BE1"/>
    <w:rsid w:val="00FF5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59BE9"/>
  <w15:docId w15:val="{D3D67060-4EA3-42A1-80BE-9C6C04E51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it-IT" w:eastAsia="en-US" w:bidi="ar-SA"/>
      </w:rPr>
    </w:rPrDefault>
    <w:pPrDefault>
      <w:pPr>
        <w:ind w:left="18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9644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4623F"/>
    <w:pPr>
      <w:ind w:left="720"/>
      <w:contextualSpacing/>
    </w:pPr>
  </w:style>
  <w:style w:type="paragraph" w:customStyle="1" w:styleId="Default">
    <w:name w:val="Default"/>
    <w:rsid w:val="004338E4"/>
    <w:pPr>
      <w:autoSpaceDE w:val="0"/>
      <w:autoSpaceDN w:val="0"/>
      <w:adjustRightInd w:val="0"/>
      <w:ind w:left="0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1574</Words>
  <Characters>8972</Characters>
  <Application>Microsoft Office Word</Application>
  <DocSecurity>0</DocSecurity>
  <Lines>74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aparodo</dc:creator>
  <cp:lastModifiedBy>Pinna Elena</cp:lastModifiedBy>
  <cp:revision>10</cp:revision>
  <cp:lastPrinted>2024-02-06T09:36:00Z</cp:lastPrinted>
  <dcterms:created xsi:type="dcterms:W3CDTF">2023-09-01T09:00:00Z</dcterms:created>
  <dcterms:modified xsi:type="dcterms:W3CDTF">2025-06-24T13:52:00Z</dcterms:modified>
</cp:coreProperties>
</file>