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right"/>
      </w:pPr>
      <w:r>
        <w:t xml:space="preserve">Spett.le </w:t>
      </w: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right"/>
      </w:pPr>
      <w:r>
        <w:t>Regione Autonoma della Sardegna</w:t>
      </w: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right"/>
      </w:pPr>
      <w:r>
        <w:t xml:space="preserve">Assessorato della Pubblica Istruzione, </w:t>
      </w: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right"/>
      </w:pPr>
      <w:r>
        <w:t>Direzione Generale dei Beni Culturali</w:t>
      </w: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b/>
        </w:rPr>
      </w:pP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  <w:r w:rsidRPr="00E507F4">
        <w:rPr>
          <w:b/>
        </w:rPr>
        <w:t xml:space="preserve">Oggetto: </w:t>
      </w:r>
      <w:bookmarkStart w:id="0" w:name="_GoBack"/>
      <w:r w:rsidRPr="00E507F4">
        <w:rPr>
          <w:b/>
        </w:rPr>
        <w:t>Dichiarazione di impegno per il perfezionamento dell'iter di approvazione del Regolamento del Sistema Museale di Carloforte.</w:t>
      </w:r>
      <w:bookmarkEnd w:id="0"/>
    </w:p>
    <w:p w:rsidR="000829BB" w:rsidRPr="00E507F4" w:rsidRDefault="000829BB" w:rsidP="000829BB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</w:pPr>
      <w:r>
        <w:t xml:space="preserve">Il sottoscritto Rombi Stefano, in qualità di Sindaco </w:t>
      </w:r>
      <w:r>
        <w:rPr>
          <w:i/>
          <w:iCs/>
        </w:rPr>
        <w:t>pro tempore</w:t>
      </w:r>
      <w:r>
        <w:t xml:space="preserve"> del Comune di Carloforte, con riferimento all'istanza di riconoscimento dei musei e dei siti culturali locali (Museo Multimediale Torre San Vittorio, Museo Civico Casa del Duca, Necropoli Fenicio-Punica di Largo Giacomo Parodo),</w:t>
      </w:r>
    </w:p>
    <w:p w:rsidR="000829BB" w:rsidRPr="00E507F4" w:rsidRDefault="000829BB" w:rsidP="000829BB">
      <w:pPr>
        <w:pStyle w:val="Titolo3"/>
        <w:spacing w:before="0"/>
        <w:jc w:val="center"/>
        <w:rPr>
          <w:sz w:val="22"/>
          <w:szCs w:val="22"/>
        </w:rPr>
      </w:pPr>
      <w:r w:rsidRPr="00E507F4">
        <w:rPr>
          <w:sz w:val="22"/>
          <w:szCs w:val="22"/>
        </w:rPr>
        <w:t>DICHIARA</w:t>
      </w: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jc w:val="both"/>
      </w:pPr>
      <w:proofErr w:type="gramStart"/>
      <w:r>
        <w:t>che</w:t>
      </w:r>
      <w:proofErr w:type="gramEnd"/>
      <w:r>
        <w:t xml:space="preserve"> l'Amministrazione Comunale ha formalmente avviato il processo di unificazione gestionale dei siti sopra citati attraverso la costituzione del "Sistema Museale di Carloforte".</w:t>
      </w: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Si attesta che, con Delibera di Giunta Comunale n.102 </w:t>
      </w:r>
      <w:r w:rsidR="00132683">
        <w:t>del</w:t>
      </w:r>
      <w:r>
        <w:t xml:space="preserve"> 07 Maggio 2026 e con Delibera di Consiglio Comunale </w:t>
      </w:r>
      <w:r w:rsidR="00132683">
        <w:t>del 22 Maggio 2026</w:t>
      </w:r>
      <w:r>
        <w:t>, è stato approvato lo schema di Regolamento Unico per il Sistema Museale di Carloforte che include esplicitamente il sito della Necropoli di Largo Giacomo Parodo, del Museo Civico Casa del Duca e Museo Multimediale della Torre San Vittorio.</w:t>
      </w: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4F35C0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after="600"/>
        <w:jc w:val="both"/>
      </w:pPr>
      <w:r>
        <w:t xml:space="preserve">La presente dichiarazione viene rilasciata per attestare la piena conformità dell'ente ai requisiti di "assetto giuridico e gestionale" richiesti dal </w:t>
      </w:r>
      <w:r w:rsidRPr="00E507F4">
        <w:t>bando di riconoscimento regionale dei musei e delle raccolte museali ai sensi della legge regionale</w:t>
      </w:r>
      <w:r>
        <w:t xml:space="preserve"> </w:t>
      </w:r>
      <w:r w:rsidRPr="00E507F4">
        <w:t>20 settembre 2006, n. 14 “Norme in materia di beni culturali, istituti e luoghi della cultura”</w:t>
      </w:r>
      <w:r>
        <w:t>,</w:t>
      </w:r>
      <w:r w:rsidRPr="00E507F4">
        <w:t xml:space="preserve"> valido anche per</w:t>
      </w:r>
      <w:r>
        <w:t xml:space="preserve"> </w:t>
      </w:r>
      <w:r w:rsidRPr="00E507F4">
        <w:t>l’inserimento nel Sistema Museale Nazionale. Annualità 2026</w:t>
      </w:r>
      <w:r>
        <w:t>, garantendo che i servizi museali sono operati secondo standard uniformi di qualità già attivi nei siti del Comune.</w:t>
      </w:r>
    </w:p>
    <w:p w:rsidR="000829BB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after="600"/>
        <w:jc w:val="both"/>
      </w:pPr>
      <w:r>
        <w:t>Carloforte</w:t>
      </w:r>
      <w:r w:rsidR="00132683">
        <w:t xml:space="preserve">       …/05/26</w:t>
      </w:r>
      <w:r>
        <w:t xml:space="preserve"> </w:t>
      </w:r>
    </w:p>
    <w:p w:rsidR="00132683" w:rsidRDefault="000829BB" w:rsidP="000829BB">
      <w:pPr>
        <w:pBdr>
          <w:top w:val="nil"/>
          <w:left w:val="nil"/>
          <w:bottom w:val="nil"/>
          <w:right w:val="nil"/>
          <w:between w:val="nil"/>
        </w:pBdr>
        <w:spacing w:after="600"/>
        <w:jc w:val="center"/>
      </w:pPr>
      <w:r>
        <w:t xml:space="preserve">                                                                                    Il Sindaco</w:t>
      </w:r>
    </w:p>
    <w:p w:rsidR="000829BB" w:rsidRPr="004E3ED9" w:rsidRDefault="00132683" w:rsidP="000829BB">
      <w:pPr>
        <w:pBdr>
          <w:top w:val="nil"/>
          <w:left w:val="nil"/>
          <w:bottom w:val="nil"/>
          <w:right w:val="nil"/>
          <w:between w:val="nil"/>
        </w:pBdr>
        <w:spacing w:after="600"/>
        <w:jc w:val="center"/>
      </w:pPr>
      <w:r>
        <w:t xml:space="preserve">                                                                                </w:t>
      </w:r>
      <w:r w:rsidR="000829BB">
        <w:t xml:space="preserve">     Stefano Rombi</w:t>
      </w:r>
    </w:p>
    <w:sectPr w:rsidR="000829BB" w:rsidRPr="004E3ED9" w:rsidSect="000829BB">
      <w:headerReference w:type="default" r:id="rId7"/>
      <w:footerReference w:type="default" r:id="rId8"/>
      <w:pgSz w:w="11907" w:h="16839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6BB" w:rsidRDefault="00AC16BB" w:rsidP="00384ACE">
      <w:r>
        <w:separator/>
      </w:r>
    </w:p>
  </w:endnote>
  <w:endnote w:type="continuationSeparator" w:id="0">
    <w:p w:rsidR="00AC16BB" w:rsidRDefault="00AC16BB" w:rsidP="0038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BD6" w:rsidRDefault="000B4258" w:rsidP="00292BB4">
    <w:pPr>
      <w:rPr>
        <w:rFonts w:ascii="Times" w:hAnsi="Times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46355</wp:posOffset>
              </wp:positionH>
              <wp:positionV relativeFrom="paragraph">
                <wp:posOffset>33655</wp:posOffset>
              </wp:positionV>
              <wp:extent cx="6248400" cy="0"/>
              <wp:effectExtent l="0" t="0" r="19050" b="19050"/>
              <wp:wrapNone/>
              <wp:docPr id="2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2484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effectLst>
                              <a:outerShdw blurRad="40000" dist="20000" dir="5400000" rotWithShape="0">
                                <a:srgbClr val="000000">
                                  <a:alpha val="37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21C227" id="Connettore 1 1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5pt,2.65pt" to="495.6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" strokecolor="#4f81bd" strokeweight="2pt"/>
          </w:pict>
        </mc:Fallback>
      </mc:AlternateContent>
    </w:r>
  </w:p>
  <w:p w:rsidR="002A7BD6" w:rsidRPr="00292BB4" w:rsidRDefault="002A7BD6" w:rsidP="00292BB4">
    <w:pPr>
      <w:rPr>
        <w:rFonts w:ascii="Times" w:hAnsi="Times"/>
        <w:sz w:val="20"/>
        <w:szCs w:val="20"/>
      </w:rPr>
    </w:pPr>
    <w:r w:rsidRPr="00292BB4">
      <w:rPr>
        <w:rFonts w:ascii="Times" w:hAnsi="Times"/>
        <w:sz w:val="20"/>
        <w:szCs w:val="20"/>
      </w:rPr>
      <w:t>Via Gariba</w:t>
    </w:r>
    <w:r>
      <w:rPr>
        <w:rFonts w:ascii="Times" w:hAnsi="Times"/>
        <w:sz w:val="20"/>
        <w:szCs w:val="20"/>
      </w:rPr>
      <w:t xml:space="preserve">ldi, </w:t>
    </w:r>
    <w:proofErr w:type="gramStart"/>
    <w:r>
      <w:rPr>
        <w:rFonts w:ascii="Times" w:hAnsi="Times"/>
        <w:sz w:val="20"/>
        <w:szCs w:val="20"/>
      </w:rPr>
      <w:t>72  -</w:t>
    </w:r>
    <w:proofErr w:type="gramEnd"/>
    <w:r>
      <w:rPr>
        <w:rFonts w:ascii="Times" w:hAnsi="Times"/>
        <w:sz w:val="20"/>
        <w:szCs w:val="20"/>
      </w:rPr>
      <w:t xml:space="preserve"> 09014</w:t>
    </w:r>
  </w:p>
  <w:p w:rsidR="002A7BD6" w:rsidRPr="001C6E08" w:rsidRDefault="002A7BD6" w:rsidP="00292BB4">
    <w:pPr>
      <w:rPr>
        <w:rFonts w:ascii="Times" w:hAnsi="Times"/>
        <w:sz w:val="20"/>
        <w:szCs w:val="20"/>
      </w:rPr>
    </w:pPr>
    <w:r w:rsidRPr="001C6E08">
      <w:rPr>
        <w:rFonts w:ascii="Times" w:hAnsi="Times"/>
        <w:sz w:val="20"/>
        <w:szCs w:val="20"/>
      </w:rPr>
      <w:t>Tel. 0781 8589</w:t>
    </w:r>
    <w:r w:rsidR="00FD1ACA">
      <w:rPr>
        <w:rFonts w:ascii="Times" w:hAnsi="Times"/>
        <w:sz w:val="20"/>
        <w:szCs w:val="20"/>
      </w:rPr>
      <w:t>217</w:t>
    </w:r>
    <w:r w:rsidR="00D65211" w:rsidRPr="001C6E08">
      <w:rPr>
        <w:rFonts w:ascii="Times" w:hAnsi="Times"/>
        <w:sz w:val="20"/>
        <w:szCs w:val="20"/>
      </w:rPr>
      <w:t xml:space="preserve"> </w:t>
    </w:r>
  </w:p>
  <w:p w:rsidR="002A7BD6" w:rsidRPr="001C6E08" w:rsidRDefault="00072F2C" w:rsidP="00292BB4">
    <w:pPr>
      <w:rPr>
        <w:rFonts w:ascii="Times" w:hAnsi="Times"/>
        <w:i/>
        <w:color w:val="17365D"/>
        <w:sz w:val="28"/>
        <w:szCs w:val="28"/>
      </w:rPr>
    </w:pPr>
    <w:r w:rsidRPr="001C6E08">
      <w:rPr>
        <w:rFonts w:ascii="Times" w:hAnsi="Times"/>
        <w:sz w:val="20"/>
        <w:szCs w:val="20"/>
      </w:rPr>
      <w:t>uff.sindaco@comune.carloforte.ca.it</w:t>
    </w:r>
  </w:p>
  <w:p w:rsidR="002A7BD6" w:rsidRPr="001C6E08" w:rsidRDefault="002A7BD6" w:rsidP="00384ACE">
    <w:pPr>
      <w:pStyle w:val="Pidipagina"/>
      <w:rPr>
        <w:rFonts w:ascii="Times" w:hAnsi="Tim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6BB" w:rsidRDefault="00AC16BB" w:rsidP="00384ACE">
      <w:r>
        <w:separator/>
      </w:r>
    </w:p>
  </w:footnote>
  <w:footnote w:type="continuationSeparator" w:id="0">
    <w:p w:rsidR="00AC16BB" w:rsidRDefault="00AC16BB" w:rsidP="00384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00" w:type="dxa"/>
      <w:tblInd w:w="-34" w:type="dxa"/>
      <w:tblLook w:val="04A0" w:firstRow="1" w:lastRow="0" w:firstColumn="1" w:lastColumn="0" w:noHBand="0" w:noVBand="1"/>
    </w:tblPr>
    <w:tblGrid>
      <w:gridCol w:w="2824"/>
      <w:gridCol w:w="7476"/>
    </w:tblGrid>
    <w:tr w:rsidR="002A7BD6" w:rsidTr="000829BB">
      <w:trPr>
        <w:trHeight w:val="1908"/>
      </w:trPr>
      <w:tc>
        <w:tcPr>
          <w:tcW w:w="2824" w:type="dxa"/>
          <w:shd w:val="clear" w:color="auto" w:fill="auto"/>
        </w:tcPr>
        <w:p w:rsidR="002A7BD6" w:rsidRDefault="000B4258">
          <w:pPr>
            <w:pStyle w:val="Intestazione"/>
          </w:pPr>
          <w:r>
            <w:rPr>
              <w:noProof/>
              <w:sz w:val="72"/>
            </w:rPr>
            <w:drawing>
              <wp:inline distT="0" distB="0" distL="0" distR="0">
                <wp:extent cx="850900" cy="1092200"/>
                <wp:effectExtent l="0" t="0" r="12700" b="0"/>
                <wp:docPr id="1" name="Immagine 1" descr="logo nuovo comple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nuovo comple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09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76" w:type="dxa"/>
          <w:shd w:val="clear" w:color="auto" w:fill="auto"/>
        </w:tcPr>
        <w:p w:rsidR="002A7BD6" w:rsidRPr="00B92B53" w:rsidRDefault="002A7BD6" w:rsidP="00B92B53">
          <w:pPr>
            <w:tabs>
              <w:tab w:val="left" w:pos="2410"/>
            </w:tabs>
            <w:ind w:left="-636"/>
            <w:jc w:val="right"/>
            <w:rPr>
              <w:rFonts w:ascii="Times" w:hAnsi="Times"/>
              <w:noProof/>
              <w:color w:val="17365D"/>
              <w:sz w:val="40"/>
              <w:szCs w:val="40"/>
            </w:rPr>
          </w:pPr>
        </w:p>
        <w:p w:rsidR="002A7BD6" w:rsidRPr="00B92B53" w:rsidRDefault="002A7BD6" w:rsidP="00B92B53">
          <w:pPr>
            <w:tabs>
              <w:tab w:val="left" w:pos="2410"/>
            </w:tabs>
            <w:ind w:left="-636"/>
            <w:jc w:val="right"/>
            <w:rPr>
              <w:rFonts w:ascii="Times" w:hAnsi="Times"/>
              <w:noProof/>
              <w:color w:val="17365D"/>
              <w:sz w:val="40"/>
              <w:szCs w:val="40"/>
            </w:rPr>
          </w:pPr>
          <w:r w:rsidRPr="00B92B53">
            <w:rPr>
              <w:rFonts w:ascii="Times" w:hAnsi="Times"/>
              <w:noProof/>
              <w:color w:val="17365D"/>
              <w:sz w:val="40"/>
              <w:szCs w:val="40"/>
            </w:rPr>
            <w:t>COMUNE DI CARLOFORTE</w:t>
          </w:r>
        </w:p>
        <w:p w:rsidR="002A7BD6" w:rsidRPr="00B92B53" w:rsidRDefault="000B4258" w:rsidP="00B92B53">
          <w:pPr>
            <w:tabs>
              <w:tab w:val="left" w:pos="2410"/>
            </w:tabs>
            <w:ind w:left="-636"/>
            <w:jc w:val="right"/>
            <w:rPr>
              <w:rFonts w:ascii="Times" w:hAnsi="Times"/>
              <w:color w:val="17365D"/>
              <w:sz w:val="28"/>
              <w:szCs w:val="28"/>
            </w:rPr>
          </w:pPr>
          <w:r>
            <w:rPr>
              <w:rFonts w:ascii="Times" w:hAnsi="Times"/>
              <w:noProof/>
              <w:sz w:val="28"/>
              <w:szCs w:val="28"/>
            </w:rPr>
            <mc:AlternateContent>
              <mc:Choice Requires="wps">
                <w:drawing>
                  <wp:anchor distT="4294967295" distB="4294967295" distL="114300" distR="114300" simplePos="0" relativeHeight="251658240" behindDoc="0" locked="0" layoutInCell="1" allowOverlap="1">
                    <wp:simplePos x="0" y="0"/>
                    <wp:positionH relativeFrom="column">
                      <wp:posOffset>1143000</wp:posOffset>
                    </wp:positionH>
                    <wp:positionV relativeFrom="paragraph">
                      <wp:posOffset>10283824</wp:posOffset>
                    </wp:positionV>
                    <wp:extent cx="7543800" cy="0"/>
                    <wp:effectExtent l="50800" t="25400" r="76200" b="101600"/>
                    <wp:wrapNone/>
                    <wp:docPr id="3" name="Connettore 1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543800" cy="0"/>
                            </a:xfrm>
                            <a:prstGeom prst="line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rgbClr val="4F81BD"/>
                              </a:solidFill>
                              <a:prstDash val="solid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8000"/>
                                </a:srgbClr>
                              </a:outerShdw>
                            </a:effec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4EFB36FB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0pt,809.75pt" to="684pt,80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" strokecolor="#4f81bd" strokeweight="2pt">
                    <v:shadow on="t" color="black" opacity="24903f" origin=",.5" offset="0,.55556mm"/>
                    <o:lock v:ext="edit" shapetype="f"/>
                  </v:line>
                </w:pict>
              </mc:Fallback>
            </mc:AlternateContent>
          </w:r>
          <w:r w:rsidR="002A7BD6" w:rsidRPr="00B92B53">
            <w:rPr>
              <w:rFonts w:ascii="Times" w:hAnsi="Times"/>
              <w:noProof/>
              <w:color w:val="17365D"/>
              <w:sz w:val="28"/>
              <w:szCs w:val="28"/>
            </w:rPr>
            <w:t>Provincia</w:t>
          </w:r>
          <w:r w:rsidR="00FD1ACA">
            <w:rPr>
              <w:rFonts w:ascii="Times" w:hAnsi="Times"/>
              <w:noProof/>
              <w:color w:val="17365D"/>
              <w:sz w:val="28"/>
              <w:szCs w:val="28"/>
            </w:rPr>
            <w:t xml:space="preserve"> del Sulcis Iglesiente</w:t>
          </w:r>
        </w:p>
        <w:p w:rsidR="000829BB" w:rsidRDefault="000829BB" w:rsidP="000829BB">
          <w:pPr>
            <w:pStyle w:val="Intestazione"/>
            <w:jc w:val="right"/>
            <w:rPr>
              <w:rFonts w:ascii="Times" w:hAnsi="Times"/>
              <w:i/>
              <w:noProof/>
              <w:color w:val="17365D"/>
              <w:sz w:val="28"/>
              <w:szCs w:val="28"/>
            </w:rPr>
          </w:pPr>
          <w:r>
            <w:rPr>
              <w:rFonts w:ascii="Times" w:hAnsi="Times"/>
              <w:i/>
              <w:noProof/>
              <w:color w:val="17365D"/>
              <w:sz w:val="28"/>
              <w:szCs w:val="28"/>
            </w:rPr>
            <w:t>Ufficio del Sindaco</w:t>
          </w:r>
        </w:p>
        <w:p w:rsidR="002A7BD6" w:rsidRDefault="002A7BD6">
          <w:pPr>
            <w:pStyle w:val="Intestazione"/>
          </w:pPr>
        </w:p>
      </w:tc>
    </w:tr>
  </w:tbl>
  <w:p w:rsidR="002A7BD6" w:rsidRPr="00072F2C" w:rsidRDefault="00072F2C" w:rsidP="000829BB">
    <w:pPr>
      <w:pStyle w:val="Intestazione"/>
      <w:rPr>
        <w:rFonts w:ascii="Times" w:hAnsi="Times"/>
        <w:i/>
        <w:noProof/>
        <w:color w:val="17365D"/>
        <w:sz w:val="28"/>
        <w:szCs w:val="28"/>
      </w:rPr>
    </w:pPr>
    <w:r w:rsidRPr="00072F2C">
      <w:rPr>
        <w:rFonts w:ascii="Times" w:hAnsi="Times"/>
        <w:i/>
        <w:noProof/>
        <w:color w:val="17365D"/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98DE16F"/>
    <w:multiLevelType w:val="hybridMultilevel"/>
    <w:tmpl w:val="7BE1BA4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2AB993"/>
    <w:multiLevelType w:val="hybridMultilevel"/>
    <w:tmpl w:val="DD3FF603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886467"/>
    <w:multiLevelType w:val="hybridMultilevel"/>
    <w:tmpl w:val="B5754AE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1D"/>
    <w:multiLevelType w:val="multilevel"/>
    <w:tmpl w:val="5D98FE5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737A78"/>
    <w:multiLevelType w:val="hybridMultilevel"/>
    <w:tmpl w:val="228836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E0EE1"/>
    <w:multiLevelType w:val="hybridMultilevel"/>
    <w:tmpl w:val="1FDA4D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42888"/>
    <w:multiLevelType w:val="hybridMultilevel"/>
    <w:tmpl w:val="42E4B7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128C6"/>
    <w:multiLevelType w:val="multilevel"/>
    <w:tmpl w:val="D4D44A5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306D0030"/>
    <w:multiLevelType w:val="multilevel"/>
    <w:tmpl w:val="AC3A9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ABE44E"/>
    <w:multiLevelType w:val="hybridMultilevel"/>
    <w:tmpl w:val="1A75E88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4078739D"/>
    <w:multiLevelType w:val="hybridMultilevel"/>
    <w:tmpl w:val="0BD8D20E"/>
    <w:lvl w:ilvl="0" w:tplc="0410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1" w15:restartNumberingAfterBreak="0">
    <w:nsid w:val="4E931DEA"/>
    <w:multiLevelType w:val="multilevel"/>
    <w:tmpl w:val="949A8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D44830"/>
    <w:multiLevelType w:val="hybridMultilevel"/>
    <w:tmpl w:val="33D60D24"/>
    <w:lvl w:ilvl="0" w:tplc="4CB89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7169B3"/>
    <w:multiLevelType w:val="hybridMultilevel"/>
    <w:tmpl w:val="BBB8343A"/>
    <w:lvl w:ilvl="0" w:tplc="FC4804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7"/>
  </w:num>
  <w:num w:numId="5">
    <w:abstractNumId w:val="11"/>
  </w:num>
  <w:num w:numId="6">
    <w:abstractNumId w:val="8"/>
  </w:num>
  <w:num w:numId="7">
    <w:abstractNumId w:val="12"/>
  </w:num>
  <w:num w:numId="8">
    <w:abstractNumId w:val="0"/>
  </w:num>
  <w:num w:numId="9">
    <w:abstractNumId w:val="9"/>
  </w:num>
  <w:num w:numId="10">
    <w:abstractNumId w:val="2"/>
  </w:num>
  <w:num w:numId="11">
    <w:abstractNumId w:val="1"/>
  </w:num>
  <w:num w:numId="12">
    <w:abstractNumId w:val="1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4C"/>
    <w:rsid w:val="00052B24"/>
    <w:rsid w:val="00072F2C"/>
    <w:rsid w:val="00074A11"/>
    <w:rsid w:val="000829BB"/>
    <w:rsid w:val="00092554"/>
    <w:rsid w:val="000B4258"/>
    <w:rsid w:val="000F389C"/>
    <w:rsid w:val="00107040"/>
    <w:rsid w:val="001222D5"/>
    <w:rsid w:val="00132683"/>
    <w:rsid w:val="00150F1C"/>
    <w:rsid w:val="00153E44"/>
    <w:rsid w:val="00161441"/>
    <w:rsid w:val="00187B5A"/>
    <w:rsid w:val="00193BA4"/>
    <w:rsid w:val="001C6E08"/>
    <w:rsid w:val="001F7430"/>
    <w:rsid w:val="002257B1"/>
    <w:rsid w:val="00225BED"/>
    <w:rsid w:val="00234148"/>
    <w:rsid w:val="00284E20"/>
    <w:rsid w:val="00292BB4"/>
    <w:rsid w:val="002A1907"/>
    <w:rsid w:val="002A7BD6"/>
    <w:rsid w:val="002D16A2"/>
    <w:rsid w:val="002E4026"/>
    <w:rsid w:val="0034754B"/>
    <w:rsid w:val="00371345"/>
    <w:rsid w:val="00384ACE"/>
    <w:rsid w:val="00386385"/>
    <w:rsid w:val="003966DF"/>
    <w:rsid w:val="003C4A02"/>
    <w:rsid w:val="00411E93"/>
    <w:rsid w:val="00414DCA"/>
    <w:rsid w:val="0042593A"/>
    <w:rsid w:val="00441CA3"/>
    <w:rsid w:val="0046048D"/>
    <w:rsid w:val="0046784C"/>
    <w:rsid w:val="004722FF"/>
    <w:rsid w:val="004B607D"/>
    <w:rsid w:val="004C2A64"/>
    <w:rsid w:val="004D1C2B"/>
    <w:rsid w:val="004E3ED9"/>
    <w:rsid w:val="004F35C0"/>
    <w:rsid w:val="00505D14"/>
    <w:rsid w:val="0051203B"/>
    <w:rsid w:val="00537B21"/>
    <w:rsid w:val="005462D2"/>
    <w:rsid w:val="005866BE"/>
    <w:rsid w:val="005A005D"/>
    <w:rsid w:val="005A6D6C"/>
    <w:rsid w:val="005E6AE6"/>
    <w:rsid w:val="006159BE"/>
    <w:rsid w:val="0061717F"/>
    <w:rsid w:val="0063640D"/>
    <w:rsid w:val="00672F93"/>
    <w:rsid w:val="006C1DAA"/>
    <w:rsid w:val="006D6121"/>
    <w:rsid w:val="006E438C"/>
    <w:rsid w:val="00726064"/>
    <w:rsid w:val="00746CAF"/>
    <w:rsid w:val="0076791D"/>
    <w:rsid w:val="007730FE"/>
    <w:rsid w:val="00777CEC"/>
    <w:rsid w:val="007B24CF"/>
    <w:rsid w:val="007D0D5C"/>
    <w:rsid w:val="0081565B"/>
    <w:rsid w:val="00841B71"/>
    <w:rsid w:val="00844664"/>
    <w:rsid w:val="00851A3F"/>
    <w:rsid w:val="008729C3"/>
    <w:rsid w:val="00881A30"/>
    <w:rsid w:val="00897CAB"/>
    <w:rsid w:val="008C5224"/>
    <w:rsid w:val="00911371"/>
    <w:rsid w:val="00926793"/>
    <w:rsid w:val="00933C82"/>
    <w:rsid w:val="00940FFD"/>
    <w:rsid w:val="00A17A93"/>
    <w:rsid w:val="00A440E5"/>
    <w:rsid w:val="00A45972"/>
    <w:rsid w:val="00A545D6"/>
    <w:rsid w:val="00A61472"/>
    <w:rsid w:val="00A648D9"/>
    <w:rsid w:val="00AB5A73"/>
    <w:rsid w:val="00AC16BB"/>
    <w:rsid w:val="00AE5B3B"/>
    <w:rsid w:val="00B01783"/>
    <w:rsid w:val="00B166BF"/>
    <w:rsid w:val="00B410AF"/>
    <w:rsid w:val="00B66373"/>
    <w:rsid w:val="00B71AD0"/>
    <w:rsid w:val="00B92B53"/>
    <w:rsid w:val="00BC1A63"/>
    <w:rsid w:val="00BD4CF6"/>
    <w:rsid w:val="00BE15FF"/>
    <w:rsid w:val="00C103D1"/>
    <w:rsid w:val="00C45148"/>
    <w:rsid w:val="00C74FCC"/>
    <w:rsid w:val="00CA0449"/>
    <w:rsid w:val="00CA4CAA"/>
    <w:rsid w:val="00CE3AEB"/>
    <w:rsid w:val="00CE7EE8"/>
    <w:rsid w:val="00CF7EE0"/>
    <w:rsid w:val="00D2040E"/>
    <w:rsid w:val="00D47E77"/>
    <w:rsid w:val="00D60C96"/>
    <w:rsid w:val="00D65211"/>
    <w:rsid w:val="00D704E4"/>
    <w:rsid w:val="00DE5437"/>
    <w:rsid w:val="00E04B3C"/>
    <w:rsid w:val="00E04E14"/>
    <w:rsid w:val="00E165A9"/>
    <w:rsid w:val="00E74FCF"/>
    <w:rsid w:val="00E957EA"/>
    <w:rsid w:val="00EC3538"/>
    <w:rsid w:val="00EF2C1C"/>
    <w:rsid w:val="00F5553A"/>
    <w:rsid w:val="00F8401E"/>
    <w:rsid w:val="00F90B55"/>
    <w:rsid w:val="00FA4168"/>
    <w:rsid w:val="00FB38AA"/>
    <w:rsid w:val="00FB4B61"/>
    <w:rsid w:val="00FB5EFA"/>
    <w:rsid w:val="00FD1ACA"/>
    <w:rsid w:val="00FD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docId w15:val="{32C2C8C2-DDCD-43DA-B811-B1F951D86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rsid w:val="000829BB"/>
    <w:pPr>
      <w:widowControl w:val="0"/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rFonts w:ascii="Arial" w:eastAsia="Arial" w:hAnsi="Arial" w:cs="Arial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4664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844664"/>
    <w:rPr>
      <w:rFonts w:ascii="Lucida Grande" w:hAnsi="Lucida Grande"/>
      <w:sz w:val="18"/>
      <w:szCs w:val="18"/>
    </w:rPr>
  </w:style>
  <w:style w:type="character" w:styleId="Collegamentoipertestuale">
    <w:name w:val="Hyperlink"/>
    <w:uiPriority w:val="99"/>
    <w:unhideWhenUsed/>
    <w:rsid w:val="00E04E1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84A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384ACE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384A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384ACE"/>
    <w:rPr>
      <w:sz w:val="24"/>
      <w:szCs w:val="24"/>
    </w:rPr>
  </w:style>
  <w:style w:type="table" w:styleId="Grigliatabella">
    <w:name w:val="Table Grid"/>
    <w:basedOn w:val="Tabellanormale"/>
    <w:uiPriority w:val="39"/>
    <w:rsid w:val="002A7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74A11"/>
    <w:pPr>
      <w:ind w:left="720"/>
      <w:contextualSpacing/>
    </w:pPr>
  </w:style>
  <w:style w:type="paragraph" w:customStyle="1" w:styleId="Standard">
    <w:name w:val="Standard"/>
    <w:rsid w:val="00AE5B3B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5866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rsid w:val="000829BB"/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ghiku</Company>
  <LinksUpToDate>false</LinksUpToDate>
  <CharactersWithSpaces>1866</CharactersWithSpaces>
  <SharedDoc>false</SharedDoc>
  <HLinks>
    <vt:vector size="6" baseType="variant">
      <vt:variant>
        <vt:i4>7864349</vt:i4>
      </vt:variant>
      <vt:variant>
        <vt:i4>2792</vt:i4>
      </vt:variant>
      <vt:variant>
        <vt:i4>1025</vt:i4>
      </vt:variant>
      <vt:variant>
        <vt:i4>1</vt:i4>
      </vt:variant>
      <vt:variant>
        <vt:lpwstr>logo nuovo completo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Battista Boccone</dc:creator>
  <cp:keywords/>
  <cp:lastModifiedBy>Froldi Pierangelo</cp:lastModifiedBy>
  <cp:revision>4</cp:revision>
  <cp:lastPrinted>2026-01-19T12:16:00Z</cp:lastPrinted>
  <dcterms:created xsi:type="dcterms:W3CDTF">2026-05-15T15:43:00Z</dcterms:created>
  <dcterms:modified xsi:type="dcterms:W3CDTF">2026-05-18T07:27:00Z</dcterms:modified>
</cp:coreProperties>
</file>